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left"/>
        <w:rPr>
          <w:rFonts w:ascii="黑体" w:hAnsi="黑体" w:eastAsia="黑体"/>
          <w:b/>
          <w:sz w:val="32"/>
        </w:rPr>
      </w:pPr>
      <w:r>
        <w:rPr>
          <w:rFonts w:hint="eastAsia" w:ascii="Times New Roman" w:hAnsi="Times New Roman" w:eastAsia="黑体"/>
          <w:sz w:val="32"/>
          <w:szCs w:val="36"/>
        </w:rPr>
        <w:t>附件</w:t>
      </w:r>
      <w:r>
        <w:rPr>
          <w:rFonts w:ascii="Times New Roman" w:hAnsi="Times New Roman" w:eastAsia="黑体"/>
          <w:sz w:val="32"/>
          <w:szCs w:val="36"/>
        </w:rPr>
        <w:t>7</w:t>
      </w:r>
    </w:p>
    <w:p>
      <w:pPr>
        <w:rPr>
          <w:rFonts w:ascii="楷体" w:hAnsi="楷体" w:eastAsia="楷体"/>
          <w:sz w:val="28"/>
          <w:szCs w:val="28"/>
        </w:rPr>
      </w:pPr>
    </w:p>
    <w:p>
      <w:pPr>
        <w:spacing w:line="480" w:lineRule="auto"/>
        <w:ind w:right="28"/>
        <w:jc w:val="center"/>
        <w:rPr>
          <w:rFonts w:ascii="方正小标宋简体" w:hAnsi="方正小标宋_GBK" w:eastAsia="方正小标宋简体"/>
          <w:sz w:val="44"/>
          <w:szCs w:val="44"/>
        </w:rPr>
      </w:pPr>
      <w:r>
        <w:rPr>
          <w:rFonts w:hint="eastAsia" w:ascii="方正小标宋简体" w:hAnsi="方正小标宋_GBK" w:eastAsia="方正小标宋简体"/>
          <w:sz w:val="44"/>
          <w:szCs w:val="44"/>
        </w:rPr>
        <w:t>湖南省社会实践一流课程申报书</w:t>
      </w:r>
    </w:p>
    <w:p>
      <w:pPr>
        <w:spacing w:line="480" w:lineRule="auto"/>
        <w:rPr>
          <w:rFonts w:ascii="黑体" w:hAnsi="黑体" w:eastAsia="黑体"/>
          <w:sz w:val="32"/>
          <w:szCs w:val="36"/>
        </w:rPr>
      </w:pPr>
    </w:p>
    <w:p>
      <w:pPr>
        <w:spacing w:line="700" w:lineRule="exact"/>
        <w:ind w:right="28" w:firstLine="480" w:firstLineChars="150"/>
        <w:rPr>
          <w:rFonts w:ascii="黑体" w:hAnsi="黑体" w:eastAsia="黑体"/>
          <w:sz w:val="32"/>
          <w:szCs w:val="36"/>
        </w:rPr>
      </w:pPr>
      <w:r>
        <w:rPr>
          <w:rFonts w:hint="eastAsia" w:ascii="黑体" w:hAnsi="黑体" w:eastAsia="黑体"/>
          <w:sz w:val="32"/>
          <w:szCs w:val="36"/>
        </w:rPr>
        <w:t>课程名称：永州红色文化概论</w:t>
      </w:r>
    </w:p>
    <w:p>
      <w:pPr>
        <w:spacing w:line="700" w:lineRule="exact"/>
        <w:ind w:right="28" w:firstLine="480" w:firstLineChars="150"/>
        <w:rPr>
          <w:rFonts w:ascii="黑体" w:hAnsi="黑体" w:eastAsia="黑体"/>
          <w:sz w:val="32"/>
          <w:szCs w:val="36"/>
          <w:u w:val="single"/>
        </w:rPr>
      </w:pPr>
      <w:r>
        <w:rPr>
          <w:rFonts w:hint="eastAsia" w:ascii="黑体" w:hAnsi="黑体" w:eastAsia="黑体"/>
          <w:sz w:val="32"/>
          <w:szCs w:val="36"/>
        </w:rPr>
        <w:t>课程负责人：廖雅琴</w:t>
      </w:r>
    </w:p>
    <w:p>
      <w:pPr>
        <w:spacing w:line="700" w:lineRule="exact"/>
        <w:ind w:right="28" w:firstLine="480" w:firstLineChars="150"/>
        <w:rPr>
          <w:rFonts w:ascii="黑体" w:hAnsi="黑体" w:eastAsia="黑体"/>
          <w:sz w:val="32"/>
          <w:szCs w:val="36"/>
        </w:rPr>
      </w:pPr>
      <w:r>
        <w:rPr>
          <w:rFonts w:hint="eastAsia" w:ascii="黑体" w:hAnsi="黑体" w:eastAsia="黑体"/>
          <w:sz w:val="32"/>
          <w:szCs w:val="36"/>
        </w:rPr>
        <mc:AlternateContent>
          <mc:Choice Requires="wps">
            <w:drawing>
              <wp:anchor distT="0" distB="0" distL="114300" distR="114300" simplePos="0" relativeHeight="251659264" behindDoc="0" locked="0" layoutInCell="1" allowOverlap="1">
                <wp:simplePos x="0" y="0"/>
                <wp:positionH relativeFrom="column">
                  <wp:posOffset>2790190</wp:posOffset>
                </wp:positionH>
                <wp:positionV relativeFrom="paragraph">
                  <wp:posOffset>132080</wp:posOffset>
                </wp:positionV>
                <wp:extent cx="742950" cy="65722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42950" cy="657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b/>
                                <w:color w:val="000000" w:themeColor="text1"/>
                                <w14:textFill>
                                  <w14:solidFill>
                                    <w14:schemeClr w14:val="tx1"/>
                                  </w14:solidFill>
                                </w14:textFill>
                              </w:rPr>
                            </w:pPr>
                            <w:r>
                              <w:rPr>
                                <w:rFonts w:hint="eastAsia" w:asciiTheme="minorEastAsia" w:hAnsiTheme="minorEastAsia"/>
                                <w:b/>
                                <w:color w:val="000000" w:themeColor="text1"/>
                                <w14:textFill>
                                  <w14:solidFill>
                                    <w14:schemeClr w14:val="tx1"/>
                                  </w14:solidFill>
                                </w14:textFill>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9.7pt;margin-top:10.4pt;height:51.75pt;width:58.5pt;z-index:251659264;mso-width-relative:page;mso-height-relative:page;" filled="f" stroked="f" coordsize="21600,21600" o:gfxdata="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CqTJq2gAAAAoBAAAPAAAAAAAAAAEAIAAAACIAAABk&#10;cnMvZG93bnJldi54bWxQSwECFAAUAAAACACHTuJAXvOcpz0CAABzBAAADgAAAAAAAAABACAAAAAp&#10;AQAAZHJzL2Uyb0RvYy54bWxQSwUGAAAAAAYABgBZAQAA2AUAAAAA&#10;">
                <v:fill on="f" focussize="0,0"/>
                <v:stroke on="f" weight="0.5pt"/>
                <v:imagedata o:title=""/>
                <o:lock v:ext="edit" aspectratio="f"/>
                <v:textbox>
                  <w:txbxContent>
                    <w:p>
                      <w:pPr>
                        <w:rPr>
                          <w:b/>
                          <w:color w:val="000000" w:themeColor="text1"/>
                          <w14:textFill>
                            <w14:solidFill>
                              <w14:schemeClr w14:val="tx1"/>
                            </w14:solidFill>
                          </w14:textFill>
                        </w:rPr>
                      </w:pPr>
                      <w:r>
                        <w:rPr>
                          <w:rFonts w:hint="eastAsia" w:asciiTheme="minorEastAsia" w:hAnsiTheme="minorEastAsia"/>
                          <w:b/>
                          <w:color w:val="000000" w:themeColor="text1"/>
                          <w14:textFill>
                            <w14:solidFill>
                              <w14:schemeClr w14:val="tx1"/>
                            </w14:solidFill>
                          </w14:textFill>
                        </w:rPr>
                        <w:t>√</w:t>
                      </w:r>
                    </w:p>
                  </w:txbxContent>
                </v:textbox>
              </v:shape>
            </w:pict>
          </mc:Fallback>
        </mc:AlternateContent>
      </w:r>
      <w:r>
        <w:rPr>
          <w:rFonts w:hint="eastAsia" w:ascii="黑体" w:hAnsi="黑体" w:eastAsia="黑体"/>
          <w:sz w:val="32"/>
          <w:szCs w:val="36"/>
        </w:rPr>
        <w:t>课程类别：□创新创业类   □思想政治理论课类</w:t>
      </w:r>
    </w:p>
    <w:p>
      <w:pPr>
        <w:spacing w:line="700" w:lineRule="exact"/>
        <w:ind w:right="28" w:firstLine="2080" w:firstLineChars="650"/>
        <w:rPr>
          <w:rFonts w:ascii="仿宋_GB2312" w:hAnsi="黑体" w:eastAsia="仿宋_GB2312"/>
          <w:sz w:val="32"/>
          <w:szCs w:val="36"/>
          <w:u w:val="single"/>
        </w:rPr>
      </w:pPr>
      <w:r>
        <w:rPr>
          <w:rFonts w:hint="eastAsia" w:ascii="黑体" w:hAnsi="黑体" w:eastAsia="黑体"/>
          <w:sz w:val="32"/>
          <w:szCs w:val="36"/>
        </w:rPr>
        <w:t>□专业类       □其他（填写）</w:t>
      </w:r>
      <w:r>
        <w:rPr>
          <w:rFonts w:hint="eastAsia" w:ascii="黑体" w:hAnsi="黑体" w:eastAsia="黑体" w:cs="Calibri"/>
          <w:sz w:val="28"/>
          <w:szCs w:val="24"/>
        </w:rPr>
        <w:t xml:space="preserve"> </w:t>
      </w:r>
    </w:p>
    <w:p>
      <w:pPr>
        <w:spacing w:line="700" w:lineRule="exact"/>
        <w:ind w:right="28" w:firstLine="480" w:firstLineChars="150"/>
        <w:rPr>
          <w:rFonts w:ascii="黑体" w:hAnsi="黑体" w:eastAsia="黑体"/>
          <w:sz w:val="32"/>
          <w:szCs w:val="36"/>
        </w:rPr>
      </w:pPr>
      <w:r>
        <w:rPr>
          <w:rFonts w:hint="eastAsia" w:ascii="黑体" w:hAnsi="黑体" w:eastAsia="黑体"/>
          <w:sz w:val="32"/>
          <w:szCs w:val="36"/>
        </w:rPr>
        <w:t>申报学校：湖南科技学院</w:t>
      </w:r>
    </w:p>
    <w:p>
      <w:pPr>
        <w:spacing w:line="700" w:lineRule="exact"/>
        <w:ind w:right="28" w:firstLine="480" w:firstLineChars="150"/>
        <w:rPr>
          <w:rFonts w:ascii="黑体" w:hAnsi="黑体" w:eastAsia="黑体"/>
          <w:sz w:val="32"/>
          <w:szCs w:val="36"/>
        </w:rPr>
      </w:pPr>
      <w:r>
        <w:rPr>
          <w:rFonts w:hint="eastAsia" w:ascii="黑体" w:hAnsi="黑体" w:eastAsia="黑体"/>
          <w:sz w:val="32"/>
          <w:szCs w:val="36"/>
        </w:rPr>
        <w:t>所属学科大类：法学</w:t>
      </w:r>
    </w:p>
    <w:p>
      <w:pPr>
        <w:spacing w:line="700" w:lineRule="exact"/>
        <w:ind w:right="28" w:firstLine="480" w:firstLineChars="150"/>
        <w:rPr>
          <w:rFonts w:ascii="黑体" w:hAnsi="黑体" w:eastAsia="黑体"/>
          <w:sz w:val="32"/>
          <w:szCs w:val="36"/>
          <w:u w:val="single"/>
        </w:rPr>
      </w:pPr>
      <w:r>
        <w:rPr>
          <w:rFonts w:hint="eastAsia" w:ascii="黑体" w:hAnsi="黑体" w:eastAsia="黑体"/>
          <w:sz w:val="32"/>
          <w:szCs w:val="36"/>
        </w:rPr>
        <w:t>所属专业类：马克思主义理论类</w:t>
      </w:r>
    </w:p>
    <w:p>
      <w:pPr>
        <w:spacing w:line="700" w:lineRule="exact"/>
        <w:ind w:right="28" w:firstLine="480" w:firstLineChars="150"/>
        <w:rPr>
          <w:rFonts w:ascii="黑体" w:hAnsi="黑体" w:eastAsia="黑体"/>
          <w:sz w:val="32"/>
          <w:szCs w:val="36"/>
          <w:u w:val="single"/>
        </w:rPr>
      </w:pPr>
      <w:r>
        <w:rPr>
          <w:rFonts w:hint="eastAsia" w:ascii="黑体" w:hAnsi="黑体" w:eastAsia="黑体"/>
          <w:sz w:val="32"/>
          <w:szCs w:val="36"/>
        </w:rPr>
        <w:t>专业类代码：0</w:t>
      </w:r>
      <w:r>
        <w:rPr>
          <w:rFonts w:ascii="黑体" w:hAnsi="黑体" w:eastAsia="黑体"/>
          <w:sz w:val="32"/>
          <w:szCs w:val="36"/>
        </w:rPr>
        <w:t>30503</w:t>
      </w:r>
    </w:p>
    <w:p>
      <w:pPr>
        <w:spacing w:line="700" w:lineRule="exact"/>
        <w:ind w:right="28" w:firstLine="480" w:firstLineChars="150"/>
        <w:rPr>
          <w:rFonts w:ascii="仿宋_GB2312" w:hAnsi="黑体" w:eastAsia="仿宋_GB2312"/>
          <w:sz w:val="32"/>
          <w:szCs w:val="36"/>
          <w:u w:val="single"/>
        </w:rPr>
      </w:pPr>
      <w:r>
        <w:rPr>
          <w:rFonts w:hint="eastAsia" w:ascii="黑体" w:hAnsi="黑体" w:eastAsia="黑体"/>
          <w:sz w:val="32"/>
          <w:szCs w:val="36"/>
        </w:rPr>
        <w:t>填表日期：2</w:t>
      </w:r>
      <w:r>
        <w:rPr>
          <w:rFonts w:ascii="黑体" w:hAnsi="黑体" w:eastAsia="黑体"/>
          <w:sz w:val="32"/>
          <w:szCs w:val="36"/>
        </w:rPr>
        <w:t>020年</w:t>
      </w:r>
      <w:r>
        <w:rPr>
          <w:rFonts w:hint="eastAsia" w:ascii="黑体" w:hAnsi="黑体" w:eastAsia="黑体"/>
          <w:sz w:val="32"/>
          <w:szCs w:val="36"/>
        </w:rPr>
        <w:t>1</w:t>
      </w:r>
      <w:r>
        <w:rPr>
          <w:rFonts w:ascii="黑体" w:hAnsi="黑体" w:eastAsia="黑体"/>
          <w:sz w:val="32"/>
          <w:szCs w:val="36"/>
        </w:rPr>
        <w:t>2月</w:t>
      </w:r>
      <w:r>
        <w:rPr>
          <w:rFonts w:hint="eastAsia" w:ascii="黑体" w:hAnsi="黑体" w:eastAsia="黑体"/>
          <w:sz w:val="32"/>
          <w:szCs w:val="36"/>
        </w:rPr>
        <w:t>5日</w:t>
      </w: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600" w:lineRule="exact"/>
        <w:ind w:right="28"/>
        <w:jc w:val="center"/>
        <w:rPr>
          <w:rFonts w:ascii="Times New Roman" w:hAnsi="Times New Roman" w:eastAsia="楷体_GB2312" w:cs="Times New Roman"/>
          <w:b/>
          <w:sz w:val="36"/>
          <w:szCs w:val="36"/>
        </w:rPr>
      </w:pPr>
      <w:r>
        <w:rPr>
          <w:rFonts w:ascii="Times New Roman" w:hAnsi="Times New Roman" w:eastAsia="楷体_GB2312" w:cs="Times New Roman"/>
          <w:b/>
          <w:spacing w:val="40"/>
          <w:sz w:val="36"/>
          <w:szCs w:val="36"/>
        </w:rPr>
        <w:t>湖南省教育厅</w:t>
      </w:r>
      <w:r>
        <w:rPr>
          <w:rFonts w:ascii="Times New Roman" w:hAnsi="Times New Roman" w:eastAsia="楷体_GB2312" w:cs="Times New Roman"/>
          <w:b/>
          <w:sz w:val="36"/>
          <w:szCs w:val="36"/>
        </w:rPr>
        <w:t>制</w:t>
      </w:r>
    </w:p>
    <w:p>
      <w:pPr>
        <w:spacing w:line="480" w:lineRule="auto"/>
        <w:jc w:val="center"/>
        <w:rPr>
          <w:rFonts w:ascii="Times New Roman" w:hAnsi="Times New Roman" w:eastAsia="楷体_GB2312" w:cs="Times New Roman"/>
          <w:b/>
          <w:sz w:val="36"/>
          <w:szCs w:val="36"/>
        </w:rPr>
      </w:pPr>
      <w:r>
        <w:rPr>
          <w:rFonts w:ascii="Times New Roman" w:hAnsi="Times New Roman" w:eastAsia="楷体_GB2312" w:cs="Times New Roman"/>
          <w:b/>
          <w:sz w:val="36"/>
          <w:szCs w:val="36"/>
        </w:rPr>
        <w:t>二</w:t>
      </w:r>
      <w:r>
        <w:rPr>
          <w:rFonts w:ascii="Times New Roman" w:hAnsi="Times New Roman" w:eastAsia="微软雅黑" w:cs="Times New Roman"/>
          <w:b/>
          <w:sz w:val="36"/>
          <w:szCs w:val="36"/>
        </w:rPr>
        <w:t>O</w:t>
      </w:r>
      <w:r>
        <w:rPr>
          <w:rFonts w:ascii="Times New Roman" w:hAnsi="Times New Roman" w:eastAsia="楷体_GB2312" w:cs="Times New Roman"/>
          <w:b/>
          <w:sz w:val="36"/>
          <w:szCs w:val="36"/>
        </w:rPr>
        <w:t>二</w:t>
      </w:r>
      <w:r>
        <w:rPr>
          <w:rFonts w:ascii="Times New Roman" w:hAnsi="Times New Roman" w:eastAsia="微软雅黑" w:cs="Times New Roman"/>
          <w:b/>
          <w:sz w:val="36"/>
          <w:szCs w:val="36"/>
        </w:rPr>
        <w:t>O</w:t>
      </w:r>
      <w:r>
        <w:rPr>
          <w:rFonts w:ascii="Times New Roman" w:hAnsi="Times New Roman" w:eastAsia="楷体_GB2312" w:cs="Times New Roman"/>
          <w:b/>
          <w:sz w:val="36"/>
          <w:szCs w:val="36"/>
        </w:rPr>
        <w:t>年十一月</w:t>
      </w:r>
    </w:p>
    <w:p>
      <w:pPr>
        <w:spacing w:line="480" w:lineRule="auto"/>
        <w:jc w:val="center"/>
        <w:rPr>
          <w:rFonts w:ascii="方正小标宋简体" w:hAnsi="黑体" w:eastAsia="方正小标宋简体" w:cs="黑体"/>
          <w:bCs/>
          <w:sz w:val="44"/>
          <w:szCs w:val="44"/>
        </w:rPr>
      </w:pPr>
      <w:r>
        <w:rPr>
          <w:rFonts w:hint="eastAsia" w:ascii="方正小标宋简体" w:hAnsi="黑体" w:eastAsia="方正小标宋简体" w:cs="黑体"/>
          <w:bCs/>
          <w:sz w:val="44"/>
          <w:szCs w:val="44"/>
        </w:rPr>
        <w:t>填　写　要　求</w:t>
      </w:r>
    </w:p>
    <w:p>
      <w:pPr>
        <w:suppressAutoHyphens/>
        <w:spacing w:line="480" w:lineRule="auto"/>
        <w:rPr>
          <w:rFonts w:ascii="楷体" w:hAnsi="楷体" w:eastAsia="楷体" w:cs="Times New Roman"/>
          <w:sz w:val="28"/>
          <w:szCs w:val="28"/>
        </w:rPr>
      </w:pP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1.以word文档格式如实填写各项。</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2.表格文本中外文名词第一次出现时，要写清全称和缩写，再次出现时可以使用缩写。</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3.有可能涉密和不宜大范围公开的内容不可作为申报内容填写。</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4. 专业类代码指《普通高等学校本科专业目录(2020)》中的专业类代码（四位数字）。没有对应学科专业的课程，填写“0000”。</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5.如表格篇幅不够，可另按所填表格格式附纸。</w:t>
      </w:r>
    </w:p>
    <w:p>
      <w:pPr>
        <w:widowControl/>
        <w:jc w:val="left"/>
        <w:rPr>
          <w:rFonts w:ascii="楷体" w:hAnsi="楷体" w:eastAsia="楷体"/>
          <w:sz w:val="28"/>
          <w:szCs w:val="28"/>
        </w:rPr>
      </w:pPr>
      <w:r>
        <w:rPr>
          <w:rFonts w:ascii="楷体" w:hAnsi="楷体" w:eastAsia="楷体"/>
          <w:sz w:val="28"/>
          <w:szCs w:val="28"/>
        </w:rPr>
        <w:br w:type="page"/>
      </w:r>
    </w:p>
    <w:p>
      <w:pPr>
        <w:tabs>
          <w:tab w:val="left" w:pos="2219"/>
        </w:tabs>
        <w:suppressAutoHyphens/>
        <w:spacing w:line="480" w:lineRule="auto"/>
        <w:ind w:right="-692"/>
        <w:rPr>
          <w:rFonts w:ascii="黑体" w:hAnsi="黑体" w:eastAsia="黑体"/>
          <w:sz w:val="32"/>
          <w:szCs w:val="32"/>
        </w:rPr>
      </w:pPr>
      <w:r>
        <w:rPr>
          <w:rFonts w:hint="eastAsia" w:ascii="黑体" w:hAnsi="黑体" w:eastAsia="黑体" w:cs="黑体"/>
          <w:sz w:val="32"/>
          <w:szCs w:val="32"/>
        </w:rPr>
        <w:t>1.课程负责人情况</w:t>
      </w:r>
    </w:p>
    <w:tbl>
      <w:tblPr>
        <w:tblStyle w:val="6"/>
        <w:tblW w:w="874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0"/>
        <w:gridCol w:w="955"/>
        <w:gridCol w:w="994"/>
        <w:gridCol w:w="779"/>
        <w:gridCol w:w="1064"/>
        <w:gridCol w:w="1418"/>
        <w:gridCol w:w="1275"/>
        <w:gridCol w:w="1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480" w:lineRule="auto"/>
              <w:ind w:right="-103"/>
              <w:jc w:val="center"/>
              <w:rPr>
                <w:rFonts w:ascii="黑体" w:hAnsi="黑体" w:eastAsia="黑体" w:cs="黑体"/>
                <w:b/>
                <w:bCs/>
                <w:sz w:val="24"/>
                <w:szCs w:val="24"/>
              </w:rPr>
            </w:pPr>
            <w:r>
              <w:rPr>
                <w:rFonts w:hint="eastAsia" w:ascii="黑体" w:hAnsi="黑体" w:eastAsia="黑体" w:cs="黑体"/>
                <w:b/>
                <w:bCs/>
                <w:sz w:val="24"/>
                <w:szCs w:val="24"/>
              </w:rPr>
              <w:t>1-1</w:t>
            </w:r>
          </w:p>
          <w:p>
            <w:pPr>
              <w:snapToGrid w:val="0"/>
              <w:spacing w:line="240" w:lineRule="atLeast"/>
              <w:ind w:right="-103"/>
              <w:jc w:val="center"/>
              <w:rPr>
                <w:rFonts w:ascii="黑体" w:hAnsi="黑体" w:eastAsia="黑体" w:cs="Times New Roman"/>
                <w:sz w:val="24"/>
                <w:szCs w:val="24"/>
              </w:rPr>
            </w:pPr>
            <w:r>
              <w:rPr>
                <w:rFonts w:hint="eastAsia" w:ascii="黑体" w:hAnsi="黑体" w:eastAsia="黑体" w:cs="黑体"/>
                <w:sz w:val="24"/>
                <w:szCs w:val="24"/>
              </w:rPr>
              <w:t>基本</w:t>
            </w:r>
          </w:p>
          <w:p>
            <w:pPr>
              <w:snapToGrid w:val="0"/>
              <w:spacing w:line="240" w:lineRule="atLeast"/>
              <w:ind w:right="-103"/>
              <w:jc w:val="center"/>
              <w:rPr>
                <w:rFonts w:ascii="黑体" w:hAnsi="黑体" w:eastAsia="黑体" w:cs="Times New Roman"/>
                <w:sz w:val="24"/>
                <w:szCs w:val="24"/>
              </w:rPr>
            </w:pPr>
            <w:r>
              <w:rPr>
                <w:rFonts w:hint="eastAsia" w:ascii="黑体" w:hAnsi="黑体" w:eastAsia="黑体" w:cs="黑体"/>
                <w:sz w:val="24"/>
                <w:szCs w:val="24"/>
              </w:rPr>
              <w:t>信息</w:t>
            </w:r>
          </w:p>
        </w:tc>
        <w:tc>
          <w:tcPr>
            <w:tcW w:w="95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黑体" w:hAnsi="黑体" w:eastAsia="黑体" w:cs="Times New Roman"/>
                <w:sz w:val="24"/>
                <w:szCs w:val="24"/>
              </w:rPr>
            </w:pPr>
            <w:r>
              <w:rPr>
                <w:rFonts w:hint="eastAsia" w:ascii="黑体" w:hAnsi="黑体" w:eastAsia="黑体" w:cs="黑体"/>
                <w:sz w:val="24"/>
                <w:szCs w:val="24"/>
              </w:rPr>
              <w:t>姓名</w:t>
            </w:r>
          </w:p>
        </w:tc>
        <w:tc>
          <w:tcPr>
            <w:tcW w:w="1773"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等线" w:hAnsi="等线" w:eastAsia="等线" w:cs="Times New Roman"/>
                <w:sz w:val="24"/>
                <w:szCs w:val="24"/>
              </w:rPr>
            </w:pPr>
            <w:r>
              <w:rPr>
                <w:rFonts w:ascii="等线" w:hAnsi="等线" w:eastAsia="等线" w:cs="Times New Roman"/>
                <w:sz w:val="24"/>
                <w:szCs w:val="24"/>
              </w:rPr>
              <w:t>廖雅琴</w:t>
            </w:r>
          </w:p>
        </w:tc>
        <w:tc>
          <w:tcPr>
            <w:tcW w:w="1064"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黑体" w:hAnsi="黑体" w:eastAsia="黑体" w:cs="Times New Roman"/>
                <w:sz w:val="24"/>
                <w:szCs w:val="24"/>
              </w:rPr>
            </w:pPr>
            <w:r>
              <w:rPr>
                <w:rFonts w:hint="eastAsia" w:ascii="黑体" w:hAnsi="黑体" w:eastAsia="黑体" w:cs="黑体"/>
                <w:sz w:val="24"/>
                <w:szCs w:val="24"/>
              </w:rPr>
              <w:t>性别</w:t>
            </w:r>
          </w:p>
        </w:tc>
        <w:tc>
          <w:tcPr>
            <w:tcW w:w="1418"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宋体" w:hAnsi="宋体" w:eastAsia="等线" w:cs="Times New Roman"/>
                <w:sz w:val="24"/>
                <w:szCs w:val="24"/>
              </w:rPr>
            </w:pPr>
            <w:r>
              <w:rPr>
                <w:rFonts w:ascii="宋体" w:hAnsi="宋体" w:eastAsia="等线" w:cs="Times New Roman"/>
                <w:sz w:val="24"/>
                <w:szCs w:val="24"/>
              </w:rPr>
              <w:t>女</w:t>
            </w:r>
          </w:p>
        </w:tc>
        <w:tc>
          <w:tcPr>
            <w:tcW w:w="127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黑体" w:hAnsi="黑体" w:eastAsia="黑体" w:cs="Times New Roman"/>
                <w:sz w:val="24"/>
                <w:szCs w:val="24"/>
              </w:rPr>
            </w:pPr>
            <w:r>
              <w:rPr>
                <w:rFonts w:hint="eastAsia" w:ascii="黑体" w:hAnsi="黑体" w:eastAsia="黑体" w:cs="黑体"/>
                <w:sz w:val="24"/>
                <w:szCs w:val="24"/>
              </w:rPr>
              <w:t>出生年月</w:t>
            </w:r>
          </w:p>
        </w:tc>
        <w:tc>
          <w:tcPr>
            <w:tcW w:w="116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等线" w:hAnsi="等线" w:eastAsia="黑体" w:cs="Times New Roman"/>
                <w:sz w:val="24"/>
                <w:szCs w:val="24"/>
              </w:rPr>
            </w:pPr>
            <w:r>
              <w:rPr>
                <w:rFonts w:hint="eastAsia" w:ascii="等线" w:hAnsi="等线" w:eastAsia="黑体" w:cs="Times New Roman"/>
                <w:sz w:val="24"/>
                <w:szCs w:val="24"/>
              </w:rPr>
              <w:t>1</w:t>
            </w:r>
            <w:r>
              <w:rPr>
                <w:rFonts w:ascii="等线" w:hAnsi="等线" w:eastAsia="黑体" w:cs="Times New Roman"/>
                <w:sz w:val="24"/>
                <w:szCs w:val="24"/>
              </w:rPr>
              <w:t>971.09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95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黑体" w:hAnsi="黑体" w:eastAsia="黑体" w:cs="Times New Roman"/>
                <w:sz w:val="24"/>
                <w:szCs w:val="24"/>
              </w:rPr>
            </w:pPr>
            <w:r>
              <w:rPr>
                <w:rFonts w:hint="eastAsia" w:ascii="黑体" w:hAnsi="黑体" w:eastAsia="黑体" w:cs="黑体"/>
                <w:sz w:val="24"/>
                <w:szCs w:val="24"/>
              </w:rPr>
              <w:t>学历</w:t>
            </w:r>
          </w:p>
        </w:tc>
        <w:tc>
          <w:tcPr>
            <w:tcW w:w="1773"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等线" w:hAnsi="等线" w:eastAsia="等线" w:cs="Times New Roman"/>
                <w:sz w:val="24"/>
                <w:szCs w:val="24"/>
              </w:rPr>
            </w:pPr>
            <w:r>
              <w:rPr>
                <w:rFonts w:ascii="等线" w:hAnsi="等线" w:eastAsia="等线" w:cs="Times New Roman"/>
                <w:sz w:val="24"/>
                <w:szCs w:val="24"/>
              </w:rPr>
              <w:t>大学本科</w:t>
            </w:r>
          </w:p>
        </w:tc>
        <w:tc>
          <w:tcPr>
            <w:tcW w:w="1064"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黑体" w:hAnsi="黑体" w:eastAsia="黑体" w:cs="Times New Roman"/>
                <w:sz w:val="24"/>
                <w:szCs w:val="24"/>
              </w:rPr>
            </w:pPr>
            <w:r>
              <w:rPr>
                <w:rFonts w:hint="eastAsia" w:ascii="黑体" w:hAnsi="黑体" w:eastAsia="黑体" w:cs="黑体"/>
                <w:sz w:val="24"/>
                <w:szCs w:val="24"/>
              </w:rPr>
              <w:t>学位</w:t>
            </w:r>
          </w:p>
        </w:tc>
        <w:tc>
          <w:tcPr>
            <w:tcW w:w="1418"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宋体" w:hAnsi="宋体" w:eastAsia="等线" w:cs="Times New Roman"/>
                <w:sz w:val="24"/>
                <w:szCs w:val="24"/>
              </w:rPr>
            </w:pPr>
            <w:r>
              <w:rPr>
                <w:rFonts w:ascii="宋体" w:hAnsi="宋体" w:eastAsia="等线" w:cs="Times New Roman"/>
                <w:sz w:val="24"/>
                <w:szCs w:val="24"/>
              </w:rPr>
              <w:t>硕士</w:t>
            </w:r>
          </w:p>
        </w:tc>
        <w:tc>
          <w:tcPr>
            <w:tcW w:w="127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黑体" w:hAnsi="黑体" w:eastAsia="黑体" w:cs="Times New Roman"/>
                <w:sz w:val="24"/>
                <w:szCs w:val="24"/>
              </w:rPr>
            </w:pPr>
            <w:r>
              <w:rPr>
                <w:rFonts w:hint="eastAsia" w:ascii="黑体" w:hAnsi="黑体" w:eastAsia="黑体" w:cs="黑体"/>
                <w:sz w:val="24"/>
                <w:szCs w:val="24"/>
              </w:rPr>
              <w:t>移动电话</w:t>
            </w:r>
          </w:p>
        </w:tc>
        <w:tc>
          <w:tcPr>
            <w:tcW w:w="116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等线" w:hAnsi="等线" w:eastAsia="黑体" w:cs="Times New Roman"/>
                <w:sz w:val="24"/>
                <w:szCs w:val="24"/>
              </w:rPr>
            </w:pPr>
            <w:r>
              <w:rPr>
                <w:rFonts w:hint="eastAsia" w:ascii="等线" w:hAnsi="等线" w:eastAsia="黑体" w:cs="Times New Roman"/>
                <w:sz w:val="24"/>
                <w:szCs w:val="24"/>
              </w:rPr>
              <w:t>1</w:t>
            </w:r>
            <w:r>
              <w:rPr>
                <w:rFonts w:ascii="等线" w:hAnsi="等线" w:eastAsia="黑体" w:cs="Times New Roman"/>
                <w:sz w:val="24"/>
                <w:szCs w:val="24"/>
              </w:rPr>
              <w:t>5116572258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95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ind w:right="-692"/>
              <w:jc w:val="left"/>
              <w:rPr>
                <w:rFonts w:ascii="黑体" w:hAnsi="黑体" w:eastAsia="黑体" w:cs="Times New Roman"/>
                <w:sz w:val="24"/>
                <w:szCs w:val="24"/>
              </w:rPr>
            </w:pPr>
            <w:r>
              <w:rPr>
                <w:rFonts w:hint="eastAsia" w:ascii="黑体" w:hAnsi="黑体" w:eastAsia="黑体" w:cs="黑体"/>
                <w:sz w:val="24"/>
                <w:szCs w:val="24"/>
              </w:rPr>
              <w:t>专业技</w:t>
            </w:r>
          </w:p>
          <w:p>
            <w:pPr>
              <w:tabs>
                <w:tab w:val="left" w:pos="2219"/>
              </w:tabs>
              <w:suppressAutoHyphens/>
              <w:ind w:right="-692"/>
              <w:jc w:val="left"/>
              <w:rPr>
                <w:rFonts w:ascii="黑体" w:hAnsi="黑体" w:eastAsia="黑体" w:cs="Times New Roman"/>
                <w:sz w:val="24"/>
                <w:szCs w:val="24"/>
              </w:rPr>
            </w:pPr>
            <w:r>
              <w:rPr>
                <w:rFonts w:hint="eastAsia" w:ascii="黑体" w:hAnsi="黑体" w:eastAsia="黑体" w:cs="黑体"/>
                <w:sz w:val="24"/>
                <w:szCs w:val="24"/>
              </w:rPr>
              <w:t>术职务</w:t>
            </w:r>
          </w:p>
        </w:tc>
        <w:tc>
          <w:tcPr>
            <w:tcW w:w="1773"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等线" w:hAnsi="等线" w:eastAsia="等线" w:cs="Times New Roman"/>
                <w:sz w:val="24"/>
                <w:szCs w:val="24"/>
              </w:rPr>
            </w:pPr>
            <w:r>
              <w:rPr>
                <w:rFonts w:ascii="等线" w:hAnsi="等线" w:eastAsia="等线" w:cs="Times New Roman"/>
                <w:sz w:val="24"/>
                <w:szCs w:val="24"/>
              </w:rPr>
              <w:t>副教授</w:t>
            </w:r>
          </w:p>
        </w:tc>
        <w:tc>
          <w:tcPr>
            <w:tcW w:w="1064"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ind w:right="-692"/>
              <w:jc w:val="left"/>
              <w:rPr>
                <w:rFonts w:ascii="黑体" w:hAnsi="黑体" w:eastAsia="黑体" w:cs="Times New Roman"/>
                <w:sz w:val="24"/>
                <w:szCs w:val="24"/>
              </w:rPr>
            </w:pPr>
            <w:r>
              <w:rPr>
                <w:rFonts w:hint="eastAsia" w:ascii="黑体" w:hAnsi="黑体" w:eastAsia="黑体" w:cs="黑体"/>
                <w:sz w:val="24"/>
                <w:szCs w:val="24"/>
              </w:rPr>
              <w:t>行　政</w:t>
            </w:r>
          </w:p>
          <w:p>
            <w:pPr>
              <w:tabs>
                <w:tab w:val="left" w:pos="2219"/>
              </w:tabs>
              <w:suppressAutoHyphens/>
              <w:ind w:right="-692"/>
              <w:jc w:val="left"/>
              <w:rPr>
                <w:rFonts w:ascii="黑体" w:hAnsi="黑体" w:eastAsia="黑体" w:cs="Times New Roman"/>
                <w:sz w:val="24"/>
                <w:szCs w:val="24"/>
              </w:rPr>
            </w:pPr>
            <w:r>
              <w:rPr>
                <w:rFonts w:hint="eastAsia" w:ascii="黑体" w:hAnsi="黑体" w:eastAsia="黑体" w:cs="黑体"/>
                <w:sz w:val="24"/>
                <w:szCs w:val="24"/>
              </w:rPr>
              <w:t>职　务</w:t>
            </w:r>
          </w:p>
        </w:tc>
        <w:tc>
          <w:tcPr>
            <w:tcW w:w="1418"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宋体" w:hAnsi="宋体" w:eastAsia="等线" w:cs="Times New Roman"/>
                <w:sz w:val="24"/>
                <w:szCs w:val="24"/>
              </w:rPr>
            </w:pPr>
            <w:r>
              <w:rPr>
                <w:rFonts w:ascii="宋体" w:hAnsi="宋体" w:eastAsia="等线" w:cs="Times New Roman"/>
                <w:sz w:val="24"/>
                <w:szCs w:val="24"/>
              </w:rPr>
              <w:t>院长</w:t>
            </w:r>
          </w:p>
        </w:tc>
        <w:tc>
          <w:tcPr>
            <w:tcW w:w="127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黑体" w:hAnsi="黑体" w:eastAsia="黑体" w:cs="Times New Roman"/>
                <w:sz w:val="24"/>
                <w:szCs w:val="24"/>
              </w:rPr>
            </w:pPr>
            <w:r>
              <w:rPr>
                <w:rFonts w:hint="eastAsia" w:ascii="黑体" w:hAnsi="黑体" w:eastAsia="黑体" w:cs="黑体"/>
                <w:sz w:val="24"/>
                <w:szCs w:val="24"/>
              </w:rPr>
              <w:t>传真</w:t>
            </w:r>
          </w:p>
        </w:tc>
        <w:tc>
          <w:tcPr>
            <w:tcW w:w="116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黑体" w:hAnsi="黑体"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95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黑体" w:hAnsi="黑体" w:eastAsia="黑体" w:cs="Times New Roman"/>
                <w:sz w:val="24"/>
                <w:szCs w:val="24"/>
              </w:rPr>
            </w:pPr>
            <w:r>
              <w:rPr>
                <w:rFonts w:hint="eastAsia" w:ascii="黑体" w:hAnsi="黑体" w:eastAsia="黑体" w:cs="黑体"/>
                <w:sz w:val="24"/>
                <w:szCs w:val="24"/>
              </w:rPr>
              <w:t>院系</w:t>
            </w:r>
          </w:p>
        </w:tc>
        <w:tc>
          <w:tcPr>
            <w:tcW w:w="2837"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宋体" w:hAnsi="宋体" w:eastAsia="等线" w:cs="Times New Roman"/>
                <w:sz w:val="24"/>
                <w:szCs w:val="24"/>
              </w:rPr>
            </w:pPr>
            <w:r>
              <w:rPr>
                <w:rFonts w:ascii="宋体" w:hAnsi="宋体" w:eastAsia="等线" w:cs="Times New Roman"/>
                <w:sz w:val="24"/>
                <w:szCs w:val="24"/>
              </w:rPr>
              <w:t>马克思主义学院</w:t>
            </w:r>
          </w:p>
        </w:tc>
        <w:tc>
          <w:tcPr>
            <w:tcW w:w="1418"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黑体" w:hAnsi="黑体" w:eastAsia="黑体" w:cs="黑体"/>
                <w:sz w:val="24"/>
                <w:szCs w:val="24"/>
              </w:rPr>
            </w:pPr>
            <w:r>
              <w:rPr>
                <w:rFonts w:hint="eastAsia" w:ascii="黑体" w:hAnsi="黑体" w:eastAsia="黑体" w:cs="黑体"/>
                <w:sz w:val="24"/>
                <w:szCs w:val="24"/>
              </w:rPr>
              <w:t>E-mail</w:t>
            </w:r>
          </w:p>
        </w:tc>
        <w:tc>
          <w:tcPr>
            <w:tcW w:w="2435"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等线" w:hAnsi="等线" w:eastAsia="黑体" w:cs="Times New Roman"/>
                <w:sz w:val="24"/>
                <w:szCs w:val="24"/>
              </w:rPr>
            </w:pPr>
            <w:r>
              <w:rPr>
                <w:rFonts w:hint="eastAsia" w:ascii="等线" w:hAnsi="等线" w:eastAsia="黑体" w:cs="Times New Roman"/>
                <w:sz w:val="24"/>
                <w:szCs w:val="24"/>
              </w:rPr>
              <w:t>5</w:t>
            </w:r>
            <w:r>
              <w:rPr>
                <w:rFonts w:ascii="等线" w:hAnsi="等线" w:eastAsia="黑体" w:cs="Times New Roman"/>
                <w:sz w:val="24"/>
                <w:szCs w:val="24"/>
              </w:rPr>
              <w:t>22936919</w:t>
            </w:r>
            <w:r>
              <w:rPr>
                <w:rFonts w:hint="eastAsia" w:ascii="等线" w:hAnsi="等线" w:eastAsia="黑体" w:cs="Times New Roman"/>
                <w:sz w:val="24"/>
                <w:szCs w:val="24"/>
              </w:rPr>
              <w:t>@</w:t>
            </w:r>
            <w:r>
              <w:rPr>
                <w:rFonts w:ascii="等线" w:hAnsi="等线" w:eastAsia="黑体" w:cs="Times New Roman"/>
                <w:sz w:val="24"/>
                <w:szCs w:val="24"/>
              </w:rPr>
              <w:t>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95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黑体" w:hAnsi="黑体" w:eastAsia="黑体" w:cs="Times New Roman"/>
                <w:sz w:val="24"/>
                <w:szCs w:val="24"/>
              </w:rPr>
            </w:pPr>
            <w:r>
              <w:rPr>
                <w:rFonts w:hint="eastAsia" w:ascii="黑体" w:hAnsi="黑体" w:eastAsia="黑体" w:cs="黑体"/>
                <w:sz w:val="24"/>
                <w:szCs w:val="24"/>
              </w:rPr>
              <w:t>地址</w:t>
            </w:r>
          </w:p>
        </w:tc>
        <w:tc>
          <w:tcPr>
            <w:tcW w:w="4255" w:type="dxa"/>
            <w:gridSpan w:val="4"/>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等线" w:hAnsi="等线" w:eastAsia="等线" w:cs="Times New Roman"/>
                <w:sz w:val="24"/>
                <w:szCs w:val="24"/>
              </w:rPr>
            </w:pPr>
            <w:r>
              <w:rPr>
                <w:rFonts w:hint="eastAsia" w:ascii="等线" w:hAnsi="等线" w:eastAsia="等线" w:cs="Times New Roman"/>
                <w:sz w:val="24"/>
                <w:szCs w:val="24"/>
              </w:rPr>
              <w:t>湖南省永州市零陵区杨梓塘路1</w:t>
            </w:r>
            <w:r>
              <w:rPr>
                <w:rFonts w:ascii="等线" w:hAnsi="等线" w:eastAsia="等线" w:cs="Times New Roman"/>
                <w:sz w:val="24"/>
                <w:szCs w:val="24"/>
              </w:rPr>
              <w:t>30号</w:t>
            </w:r>
          </w:p>
        </w:tc>
        <w:tc>
          <w:tcPr>
            <w:tcW w:w="127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黑体" w:hAnsi="黑体" w:eastAsia="黑体" w:cs="Times New Roman"/>
                <w:sz w:val="24"/>
                <w:szCs w:val="24"/>
              </w:rPr>
            </w:pPr>
            <w:r>
              <w:rPr>
                <w:rFonts w:hint="eastAsia" w:ascii="黑体" w:hAnsi="黑体" w:eastAsia="黑体" w:cs="黑体"/>
                <w:sz w:val="24"/>
                <w:szCs w:val="24"/>
              </w:rPr>
              <w:t>邮编</w:t>
            </w:r>
          </w:p>
        </w:tc>
        <w:tc>
          <w:tcPr>
            <w:tcW w:w="116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jc w:val="left"/>
              <w:rPr>
                <w:rFonts w:ascii="等线" w:hAnsi="等线" w:eastAsia="黑体" w:cs="Times New Roman"/>
                <w:sz w:val="24"/>
                <w:szCs w:val="24"/>
              </w:rPr>
            </w:pPr>
            <w:r>
              <w:rPr>
                <w:rFonts w:hint="eastAsia" w:ascii="等线" w:hAnsi="等线" w:eastAsia="黑体" w:cs="Times New Roman"/>
                <w:sz w:val="24"/>
                <w:szCs w:val="24"/>
              </w:rPr>
              <w:t>4</w:t>
            </w:r>
            <w:r>
              <w:rPr>
                <w:rFonts w:ascii="等线" w:hAnsi="等线" w:eastAsia="黑体" w:cs="Times New Roman"/>
                <w:sz w:val="24"/>
                <w:szCs w:val="24"/>
              </w:rPr>
              <w:t>25100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1-2</w:t>
            </w:r>
          </w:p>
          <w:p>
            <w:pPr>
              <w:snapToGrid w:val="0"/>
              <w:spacing w:line="240" w:lineRule="atLeast"/>
              <w:ind w:right="-103"/>
              <w:jc w:val="center"/>
              <w:rPr>
                <w:rFonts w:ascii="黑体" w:hAnsi="黑体" w:eastAsia="黑体" w:cs="黑体"/>
                <w:sz w:val="24"/>
                <w:szCs w:val="24"/>
              </w:rPr>
            </w:pPr>
          </w:p>
          <w:p>
            <w:pPr>
              <w:snapToGrid w:val="0"/>
              <w:spacing w:line="240" w:lineRule="atLeast"/>
              <w:ind w:right="-103"/>
              <w:jc w:val="center"/>
              <w:rPr>
                <w:rFonts w:ascii="黑体" w:hAnsi="黑体" w:eastAsia="黑体" w:cs="Times New Roman"/>
                <w:sz w:val="24"/>
                <w:szCs w:val="24"/>
              </w:rPr>
            </w:pPr>
            <w:r>
              <w:rPr>
                <w:rFonts w:hint="eastAsia" w:ascii="黑体" w:hAnsi="黑体" w:eastAsia="黑体" w:cs="黑体"/>
                <w:sz w:val="24"/>
                <w:szCs w:val="24"/>
              </w:rPr>
              <w:t>近5年</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相关课</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程主讲</w:t>
            </w:r>
          </w:p>
          <w:p>
            <w:pPr>
              <w:snapToGrid w:val="0"/>
              <w:spacing w:line="240" w:lineRule="atLeast"/>
              <w:ind w:right="-103"/>
              <w:jc w:val="center"/>
              <w:rPr>
                <w:rFonts w:ascii="黑体" w:hAnsi="黑体" w:eastAsia="黑体" w:cs="Times New Roman"/>
                <w:sz w:val="24"/>
                <w:szCs w:val="24"/>
              </w:rPr>
            </w:pPr>
            <w:r>
              <w:rPr>
                <w:rFonts w:hint="eastAsia" w:ascii="黑体" w:hAnsi="黑体" w:eastAsia="黑体" w:cs="黑体"/>
                <w:sz w:val="24"/>
                <w:szCs w:val="24"/>
              </w:rPr>
              <w:t>情况（含在线教学）</w:t>
            </w:r>
          </w:p>
        </w:tc>
        <w:tc>
          <w:tcPr>
            <w:tcW w:w="1949"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165"/>
              <w:jc w:val="center"/>
              <w:rPr>
                <w:rFonts w:ascii="黑体" w:hAnsi="黑体" w:eastAsia="黑体" w:cs="Times New Roman"/>
                <w:sz w:val="24"/>
                <w:szCs w:val="24"/>
              </w:rPr>
            </w:pPr>
            <w:r>
              <w:rPr>
                <w:rFonts w:hint="eastAsia" w:ascii="黑体" w:hAnsi="黑体" w:eastAsia="黑体" w:cs="黑体"/>
                <w:sz w:val="24"/>
                <w:szCs w:val="24"/>
              </w:rPr>
              <w:t>课程名称</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70"/>
              <w:jc w:val="center"/>
              <w:rPr>
                <w:rFonts w:ascii="黑体" w:hAnsi="黑体" w:eastAsia="黑体" w:cs="Times New Roman"/>
                <w:sz w:val="24"/>
                <w:szCs w:val="24"/>
              </w:rPr>
            </w:pPr>
            <w:r>
              <w:rPr>
                <w:rFonts w:hint="eastAsia" w:ascii="黑体" w:hAnsi="黑体" w:eastAsia="黑体" w:cs="黑体"/>
                <w:sz w:val="24"/>
                <w:szCs w:val="24"/>
              </w:rPr>
              <w:t>课程类别</w:t>
            </w:r>
          </w:p>
        </w:tc>
        <w:tc>
          <w:tcPr>
            <w:tcW w:w="1418"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70"/>
              <w:jc w:val="center"/>
              <w:rPr>
                <w:rFonts w:ascii="黑体" w:hAnsi="黑体" w:eastAsia="黑体" w:cs="Times New Roman"/>
                <w:sz w:val="24"/>
                <w:szCs w:val="24"/>
              </w:rPr>
            </w:pPr>
            <w:r>
              <w:rPr>
                <w:rFonts w:hint="eastAsia" w:ascii="黑体" w:hAnsi="黑体" w:eastAsia="黑体" w:cs="黑体"/>
                <w:sz w:val="24"/>
                <w:szCs w:val="24"/>
              </w:rPr>
              <w:t>授课对象</w:t>
            </w:r>
          </w:p>
        </w:tc>
        <w:tc>
          <w:tcPr>
            <w:tcW w:w="127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108"/>
              <w:jc w:val="center"/>
              <w:rPr>
                <w:rFonts w:ascii="黑体" w:hAnsi="黑体" w:eastAsia="黑体" w:cs="黑体"/>
                <w:sz w:val="24"/>
                <w:szCs w:val="24"/>
              </w:rPr>
            </w:pPr>
            <w:r>
              <w:rPr>
                <w:rFonts w:hint="eastAsia" w:ascii="黑体" w:hAnsi="黑体" w:eastAsia="黑体" w:cs="黑体"/>
                <w:sz w:val="24"/>
                <w:szCs w:val="24"/>
              </w:rPr>
              <w:t>每学期</w:t>
            </w:r>
          </w:p>
          <w:p>
            <w:pPr>
              <w:tabs>
                <w:tab w:val="left" w:pos="2219"/>
              </w:tabs>
              <w:suppressAutoHyphens/>
              <w:spacing w:line="480" w:lineRule="auto"/>
              <w:ind w:right="-108"/>
              <w:jc w:val="center"/>
              <w:rPr>
                <w:rFonts w:ascii="黑体" w:hAnsi="黑体" w:eastAsia="黑体" w:cs="Times New Roman"/>
                <w:sz w:val="24"/>
                <w:szCs w:val="24"/>
              </w:rPr>
            </w:pPr>
            <w:r>
              <w:rPr>
                <w:rFonts w:hint="eastAsia" w:ascii="黑体" w:hAnsi="黑体" w:eastAsia="黑体" w:cs="黑体"/>
                <w:sz w:val="24"/>
                <w:szCs w:val="24"/>
              </w:rPr>
              <w:t>学时</w:t>
            </w:r>
          </w:p>
        </w:tc>
        <w:tc>
          <w:tcPr>
            <w:tcW w:w="116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108"/>
              <w:jc w:val="center"/>
              <w:rPr>
                <w:rFonts w:ascii="黑体" w:hAnsi="黑体" w:eastAsia="黑体" w:cs="黑体"/>
                <w:sz w:val="24"/>
                <w:szCs w:val="24"/>
              </w:rPr>
            </w:pPr>
            <w:r>
              <w:rPr>
                <w:rFonts w:hint="eastAsia" w:ascii="黑体" w:hAnsi="黑体" w:eastAsia="黑体" w:cs="黑体"/>
                <w:sz w:val="24"/>
                <w:szCs w:val="24"/>
              </w:rPr>
              <w:t>学生数</w:t>
            </w:r>
          </w:p>
          <w:p>
            <w:pPr>
              <w:tabs>
                <w:tab w:val="left" w:pos="2219"/>
              </w:tabs>
              <w:suppressAutoHyphens/>
              <w:spacing w:line="480" w:lineRule="auto"/>
              <w:ind w:right="-108"/>
              <w:jc w:val="center"/>
              <w:rPr>
                <w:rFonts w:ascii="黑体" w:hAnsi="黑体" w:eastAsia="黑体" w:cs="Times New Roman"/>
                <w:sz w:val="24"/>
                <w:szCs w:val="24"/>
              </w:rPr>
            </w:pPr>
            <w:r>
              <w:rPr>
                <w:rFonts w:hint="eastAsia" w:ascii="黑体" w:hAnsi="黑体" w:eastAsia="黑体" w:cs="黑体"/>
                <w:sz w:val="24"/>
                <w:szCs w:val="24"/>
              </w:rPr>
              <w:t>（累计）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5"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194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eastAsia="等线" w:cs="黑体"/>
              </w:rPr>
            </w:pPr>
            <w:r>
              <w:rPr>
                <w:rFonts w:hint="eastAsia" w:ascii="宋体" w:hAnsi="宋体" w:eastAsia="等线" w:cs="黑体"/>
              </w:rPr>
              <w:t>《中国近现代史纲要》</w:t>
            </w:r>
          </w:p>
          <w:p>
            <w:pPr>
              <w:tabs>
                <w:tab w:val="left" w:pos="2219"/>
              </w:tabs>
              <w:suppressAutoHyphens/>
              <w:spacing w:line="480" w:lineRule="auto"/>
              <w:ind w:right="-692"/>
              <w:rPr>
                <w:rFonts w:ascii="宋体" w:hAnsi="宋体" w:eastAsia="等线" w:cs="黑体"/>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rPr>
                <w:rFonts w:ascii="宋体" w:hAnsi="宋体" w:eastAsia="等线" w:cs="黑体"/>
              </w:rPr>
            </w:pPr>
            <w:r>
              <w:rPr>
                <w:rFonts w:hint="eastAsia" w:ascii="宋体" w:hAnsi="宋体" w:eastAsia="等线" w:cs="黑体"/>
              </w:rPr>
              <w:t>思想政治理论课必修课</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宋体" w:hAnsi="宋体" w:eastAsia="等线" w:cs="Times New Roman"/>
              </w:rPr>
            </w:pPr>
            <w:r>
              <w:rPr>
                <w:rFonts w:hint="eastAsia" w:ascii="宋体" w:hAnsi="宋体" w:eastAsia="等线" w:cs="Times New Roman"/>
              </w:rPr>
              <w:t>环境[1501-1503]</w:t>
            </w:r>
          </w:p>
          <w:p>
            <w:pPr>
              <w:adjustRightInd w:val="0"/>
              <w:snapToGrid w:val="0"/>
              <w:jc w:val="left"/>
              <w:rPr>
                <w:rFonts w:ascii="宋体" w:hAnsi="宋体" w:eastAsia="等线" w:cs="Times New Roman"/>
              </w:rPr>
            </w:pPr>
            <w:r>
              <w:rPr>
                <w:rFonts w:hint="eastAsia" w:ascii="宋体" w:hAnsi="宋体" w:eastAsia="等线" w:cs="Times New Roman"/>
              </w:rPr>
              <w:t>计科[1601-1603]</w:t>
            </w:r>
          </w:p>
          <w:p>
            <w:pPr>
              <w:adjustRightInd w:val="0"/>
              <w:snapToGrid w:val="0"/>
              <w:jc w:val="left"/>
              <w:rPr>
                <w:rFonts w:ascii="宋体" w:hAnsi="宋体" w:eastAsia="等线" w:cs="Times New Roman"/>
              </w:rPr>
            </w:pPr>
            <w:r>
              <w:rPr>
                <w:rFonts w:hint="eastAsia" w:ascii="宋体" w:hAnsi="宋体" w:eastAsia="等线" w:cs="Times New Roman"/>
              </w:rPr>
              <w:t>生工[1601-1602]</w:t>
            </w:r>
          </w:p>
          <w:p>
            <w:pPr>
              <w:adjustRightInd w:val="0"/>
              <w:snapToGrid w:val="0"/>
              <w:jc w:val="left"/>
              <w:rPr>
                <w:rFonts w:ascii="宋体" w:hAnsi="宋体" w:eastAsia="等线" w:cs="Times New Roman"/>
              </w:rPr>
            </w:pPr>
            <w:r>
              <w:rPr>
                <w:rFonts w:hint="eastAsia" w:ascii="宋体" w:hAnsi="宋体" w:eastAsia="等线" w:cs="Times New Roman"/>
              </w:rPr>
              <w:t>生技1601</w:t>
            </w:r>
          </w:p>
          <w:p>
            <w:pPr>
              <w:adjustRightInd w:val="0"/>
              <w:snapToGrid w:val="0"/>
              <w:jc w:val="left"/>
              <w:rPr>
                <w:rFonts w:ascii="宋体" w:hAnsi="宋体" w:eastAsia="等线" w:cs="Times New Roman"/>
              </w:rPr>
            </w:pPr>
            <w:r>
              <w:rPr>
                <w:rFonts w:hint="eastAsia" w:ascii="宋体" w:hAnsi="宋体" w:eastAsia="等线" w:cs="Times New Roman"/>
              </w:rPr>
              <w:t>戏剧[1701-1702]国学1701-</w:t>
            </w:r>
            <w:r>
              <w:rPr>
                <w:rFonts w:ascii="宋体" w:hAnsi="宋体" w:eastAsia="等线" w:cs="Times New Roman"/>
              </w:rPr>
              <w:t>1901</w:t>
            </w:r>
          </w:p>
          <w:p>
            <w:pPr>
              <w:adjustRightInd w:val="0"/>
              <w:snapToGrid w:val="0"/>
              <w:jc w:val="left"/>
              <w:rPr>
                <w:rFonts w:ascii="宋体" w:hAnsi="宋体" w:eastAsia="等线" w:cs="Times New Roman"/>
              </w:rPr>
            </w:pPr>
            <w:r>
              <w:rPr>
                <w:rFonts w:hint="eastAsia" w:ascii="宋体" w:hAnsi="宋体" w:eastAsia="等线" w:cs="Times New Roman"/>
              </w:rPr>
              <w:t>商务[1701-1702]</w:t>
            </w:r>
          </w:p>
          <w:p>
            <w:pPr>
              <w:adjustRightInd w:val="0"/>
              <w:snapToGrid w:val="0"/>
              <w:jc w:val="left"/>
              <w:rPr>
                <w:rFonts w:ascii="宋体" w:hAnsi="宋体" w:eastAsia="等线" w:cs="Times New Roman"/>
              </w:rPr>
            </w:pPr>
            <w:r>
              <w:rPr>
                <w:rFonts w:ascii="宋体" w:hAnsi="宋体" w:eastAsia="等线" w:cs="Times New Roman"/>
              </w:rPr>
              <w:t>软件</w:t>
            </w:r>
            <w:r>
              <w:rPr>
                <w:rFonts w:hint="eastAsia" w:ascii="宋体" w:hAnsi="宋体" w:eastAsia="等线" w:cs="Times New Roman"/>
              </w:rPr>
              <w:t>[</w:t>
            </w:r>
            <w:r>
              <w:rPr>
                <w:rFonts w:ascii="宋体" w:hAnsi="宋体" w:eastAsia="等线" w:cs="Times New Roman"/>
              </w:rPr>
              <w:t>1801-1803</w:t>
            </w:r>
            <w:r>
              <w:rPr>
                <w:rFonts w:hint="eastAsia" w:ascii="宋体" w:hAnsi="宋体" w:eastAsia="等线" w:cs="Times New Roman"/>
              </w:rPr>
              <w:t>]</w:t>
            </w:r>
          </w:p>
          <w:p>
            <w:pPr>
              <w:adjustRightInd w:val="0"/>
              <w:snapToGrid w:val="0"/>
              <w:ind w:firstLine="210" w:firstLineChars="100"/>
              <w:jc w:val="left"/>
              <w:rPr>
                <w:rFonts w:ascii="宋体" w:hAnsi="宋体" w:eastAsia="等线" w:cs="Times New Roman"/>
              </w:rPr>
            </w:pPr>
            <w:r>
              <w:rPr>
                <w:rFonts w:ascii="宋体" w:hAnsi="宋体" w:eastAsia="等线" w:cs="Times New Roman"/>
              </w:rPr>
              <w:t>秘书</w:t>
            </w:r>
            <w:r>
              <w:rPr>
                <w:rFonts w:hint="eastAsia" w:ascii="宋体" w:hAnsi="宋体" w:eastAsia="等线" w:cs="Times New Roman"/>
              </w:rPr>
              <w:t>[</w:t>
            </w:r>
            <w:r>
              <w:rPr>
                <w:rFonts w:ascii="宋体" w:hAnsi="宋体" w:eastAsia="等线" w:cs="Times New Roman"/>
              </w:rPr>
              <w:t>1901-1902</w:t>
            </w:r>
            <w:r>
              <w:rPr>
                <w:rFonts w:hint="eastAsia" w:ascii="宋体" w:hAnsi="宋体" w:eastAsia="等线" w:cs="Times New Roman"/>
              </w:rPr>
              <w:t xml:space="preserve">] </w:t>
            </w:r>
            <w:r>
              <w:rPr>
                <w:rFonts w:ascii="宋体" w:hAnsi="宋体" w:eastAsia="等线" w:cs="Times New Roman"/>
              </w:rPr>
              <w:t xml:space="preserve">    </w:t>
            </w:r>
            <w:r>
              <w:rPr>
                <w:rFonts w:hint="eastAsia" w:ascii="宋体" w:hAnsi="宋体" w:eastAsia="等线" w:cs="Times New Roman"/>
              </w:rPr>
              <w:t>法学[1601-1602]</w:t>
            </w:r>
          </w:p>
          <w:p>
            <w:pPr>
              <w:adjustRightInd w:val="0"/>
              <w:snapToGrid w:val="0"/>
              <w:jc w:val="left"/>
              <w:rPr>
                <w:rFonts w:ascii="宋体" w:hAnsi="宋体" w:eastAsia="等线" w:cs="Times New Roman"/>
              </w:rPr>
            </w:pPr>
            <w:r>
              <w:rPr>
                <w:rFonts w:hint="eastAsia" w:ascii="宋体" w:hAnsi="宋体" w:eastAsia="等线" w:cs="Times New Roman"/>
              </w:rPr>
              <w:t>汉文1603 </w:t>
            </w:r>
          </w:p>
          <w:p>
            <w:pPr>
              <w:adjustRightInd w:val="0"/>
              <w:snapToGrid w:val="0"/>
              <w:jc w:val="left"/>
              <w:rPr>
                <w:rFonts w:ascii="宋体" w:hAnsi="宋体" w:eastAsia="等线" w:cs="Times New Roman"/>
              </w:rPr>
            </w:pPr>
            <w:r>
              <w:rPr>
                <w:rFonts w:hint="eastAsia" w:ascii="宋体" w:hAnsi="宋体" w:eastAsia="等线" w:cs="Times New Roman"/>
              </w:rPr>
              <w:t>戏剧1601</w:t>
            </w:r>
          </w:p>
          <w:p>
            <w:pPr>
              <w:adjustRightInd w:val="0"/>
              <w:snapToGrid w:val="0"/>
              <w:jc w:val="left"/>
              <w:rPr>
                <w:rFonts w:ascii="宋体" w:hAnsi="宋体" w:eastAsia="等线" w:cs="Times New Roman"/>
              </w:rPr>
            </w:pPr>
            <w:r>
              <w:rPr>
                <w:rFonts w:ascii="宋体" w:hAnsi="宋体" w:eastAsia="等线" w:cs="Times New Roman"/>
              </w:rPr>
              <w:t>化学</w:t>
            </w:r>
            <w:r>
              <w:rPr>
                <w:rFonts w:hint="eastAsia" w:ascii="宋体" w:hAnsi="宋体" w:eastAsia="等线" w:cs="Times New Roman"/>
              </w:rPr>
              <w:t>[</w:t>
            </w:r>
            <w:r>
              <w:rPr>
                <w:rFonts w:ascii="宋体" w:hAnsi="宋体" w:eastAsia="等线" w:cs="Times New Roman"/>
              </w:rPr>
              <w:t>1901-1902</w:t>
            </w:r>
            <w:r>
              <w:rPr>
                <w:rFonts w:hint="eastAsia" w:ascii="宋体" w:hAnsi="宋体" w:eastAsia="等线" w:cs="Times New Roman"/>
              </w:rPr>
              <w:t>]</w:t>
            </w:r>
          </w:p>
          <w:p>
            <w:pPr>
              <w:adjustRightInd w:val="0"/>
              <w:snapToGrid w:val="0"/>
              <w:jc w:val="left"/>
              <w:rPr>
                <w:rFonts w:ascii="宋体" w:hAnsi="宋体" w:eastAsia="等线" w:cs="Times New Roman"/>
              </w:rPr>
            </w:pPr>
            <w:r>
              <w:rPr>
                <w:rFonts w:ascii="宋体" w:hAnsi="宋体" w:eastAsia="等线" w:cs="Times New Roman"/>
              </w:rPr>
              <w:t>财务</w:t>
            </w:r>
            <w:r>
              <w:rPr>
                <w:rFonts w:hint="eastAsia" w:ascii="宋体" w:hAnsi="宋体" w:eastAsia="等线" w:cs="Times New Roman"/>
              </w:rPr>
              <w:t>[</w:t>
            </w:r>
            <w:r>
              <w:rPr>
                <w:rFonts w:ascii="宋体" w:hAnsi="宋体" w:eastAsia="等线" w:cs="Times New Roman"/>
              </w:rPr>
              <w:t>20</w:t>
            </w:r>
            <w:r>
              <w:rPr>
                <w:rFonts w:hint="eastAsia" w:ascii="宋体" w:hAnsi="宋体" w:eastAsia="等线" w:cs="Times New Roman"/>
              </w:rPr>
              <w:t>01-</w:t>
            </w:r>
            <w:r>
              <w:rPr>
                <w:rFonts w:ascii="宋体" w:hAnsi="宋体" w:eastAsia="等线" w:cs="Times New Roman"/>
              </w:rPr>
              <w:t>20</w:t>
            </w:r>
            <w:r>
              <w:rPr>
                <w:rFonts w:hint="eastAsia" w:ascii="宋体" w:hAnsi="宋体" w:eastAsia="等线" w:cs="Times New Roman"/>
              </w:rPr>
              <w:t>02]</w:t>
            </w:r>
          </w:p>
        </w:tc>
        <w:tc>
          <w:tcPr>
            <w:tcW w:w="127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firstLine="210" w:firstLineChars="100"/>
              <w:rPr>
                <w:rFonts w:ascii="宋体" w:hAnsi="宋体" w:eastAsia="等线" w:cs="Times New Roman"/>
              </w:rPr>
            </w:pPr>
            <w:r>
              <w:rPr>
                <w:rFonts w:ascii="宋体" w:hAnsi="宋体" w:eastAsia="等线" w:cs="Times New Roman"/>
              </w:rPr>
              <w:t>48</w:t>
            </w:r>
          </w:p>
        </w:tc>
        <w:tc>
          <w:tcPr>
            <w:tcW w:w="116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firstLine="210" w:firstLineChars="100"/>
              <w:rPr>
                <w:rFonts w:ascii="宋体" w:hAnsi="宋体" w:eastAsia="等线" w:cs="Times New Roman"/>
              </w:rPr>
            </w:pPr>
            <w:r>
              <w:rPr>
                <w:rFonts w:ascii="宋体" w:hAnsi="宋体" w:eastAsia="等线" w:cs="Times New Roman"/>
              </w:rPr>
              <w:t>1152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1949"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rPr>
                <w:rFonts w:ascii="宋体" w:hAnsi="宋体" w:eastAsia="等线" w:cs="黑体"/>
              </w:rPr>
            </w:pPr>
            <w:r>
              <w:rPr>
                <w:rFonts w:ascii="宋体" w:hAnsi="宋体" w:eastAsia="等线" w:cs="黑体"/>
              </w:rPr>
              <w:t>形势与政策</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rPr>
                <w:rFonts w:ascii="宋体" w:hAnsi="宋体" w:eastAsia="等线" w:cs="黑体"/>
              </w:rPr>
            </w:pPr>
            <w:r>
              <w:rPr>
                <w:rFonts w:ascii="宋体" w:hAnsi="宋体" w:eastAsia="等线" w:cs="黑体"/>
              </w:rPr>
              <w:t>思想政治理论课必修课</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宋体" w:hAnsi="宋体" w:eastAsia="等线" w:cs="Times New Roman"/>
              </w:rPr>
            </w:pPr>
            <w:r>
              <w:rPr>
                <w:rFonts w:hint="eastAsia" w:ascii="宋体" w:hAnsi="宋体" w:eastAsia="等线" w:cs="Times New Roman"/>
              </w:rPr>
              <w:t>土木、汉文等专业学生</w:t>
            </w:r>
          </w:p>
        </w:tc>
        <w:tc>
          <w:tcPr>
            <w:tcW w:w="127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rPr>
                <w:rFonts w:ascii="宋体" w:hAnsi="宋体" w:eastAsia="等线" w:cs="Times New Roman"/>
              </w:rPr>
            </w:pPr>
            <w:r>
              <w:rPr>
                <w:rFonts w:ascii="宋体" w:hAnsi="宋体" w:eastAsia="等线" w:cs="Times New Roman"/>
              </w:rPr>
              <w:t>16</w:t>
            </w:r>
          </w:p>
        </w:tc>
        <w:tc>
          <w:tcPr>
            <w:tcW w:w="116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ind w:right="-692"/>
              <w:rPr>
                <w:rFonts w:ascii="宋体" w:hAnsi="宋体" w:eastAsia="等线" w:cs="Times New Roman"/>
              </w:rPr>
            </w:pPr>
            <w:r>
              <w:rPr>
                <w:rFonts w:hint="eastAsia" w:ascii="宋体" w:hAnsi="宋体" w:eastAsia="等线" w:cs="Times New Roman"/>
              </w:rPr>
              <w:t>1</w:t>
            </w:r>
            <w:r>
              <w:rPr>
                <w:rFonts w:ascii="宋体" w:hAnsi="宋体" w:eastAsia="等线" w:cs="Times New Roman"/>
              </w:rPr>
              <w:t>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8" w:hRule="atLeast"/>
        </w:trPr>
        <w:tc>
          <w:tcPr>
            <w:tcW w:w="1100"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1-3</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承担省级</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以上教学</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改革项目</w:t>
            </w:r>
          </w:p>
          <w:p>
            <w:pPr>
              <w:snapToGrid w:val="0"/>
              <w:spacing w:line="240" w:lineRule="atLeast"/>
              <w:ind w:right="-103"/>
              <w:jc w:val="center"/>
              <w:rPr>
                <w:rFonts w:ascii="黑体" w:hAnsi="黑体" w:eastAsia="黑体" w:cs="Times New Roman"/>
                <w:sz w:val="24"/>
                <w:szCs w:val="24"/>
              </w:rPr>
            </w:pPr>
            <w:r>
              <w:rPr>
                <w:rFonts w:hint="eastAsia" w:ascii="黑体" w:hAnsi="黑体" w:eastAsia="黑体" w:cs="黑体"/>
                <w:sz w:val="24"/>
                <w:szCs w:val="24"/>
              </w:rPr>
              <w:t>情况</w:t>
            </w:r>
          </w:p>
        </w:tc>
        <w:tc>
          <w:tcPr>
            <w:tcW w:w="7645" w:type="dxa"/>
            <w:gridSpan w:val="7"/>
            <w:tcBorders>
              <w:top w:val="single" w:color="auto" w:sz="4" w:space="0"/>
              <w:left w:val="single" w:color="auto" w:sz="4" w:space="0"/>
              <w:bottom w:val="single" w:color="auto" w:sz="4" w:space="0"/>
              <w:right w:val="single" w:color="auto" w:sz="4" w:space="0"/>
            </w:tcBorders>
          </w:tcPr>
          <w:p>
            <w:pPr>
              <w:suppressAutoHyphens/>
              <w:ind w:right="23"/>
              <w:rPr>
                <w:rFonts w:ascii="仿宋_GB2312" w:hAnsi="黑体" w:eastAsia="仿宋_GB2312" w:cs="Calibri"/>
                <w:b/>
                <w:kern w:val="0"/>
                <w:sz w:val="24"/>
                <w:szCs w:val="24"/>
              </w:rPr>
            </w:pPr>
            <w:r>
              <w:rPr>
                <w:rFonts w:ascii="仿宋_GB2312" w:hAnsi="黑体" w:eastAsia="仿宋_GB2312" w:cs="Calibri"/>
                <w:b/>
                <w:kern w:val="0"/>
                <w:sz w:val="24"/>
                <w:szCs w:val="24"/>
              </w:rPr>
              <w:t>一</w:t>
            </w:r>
            <w:r>
              <w:rPr>
                <w:rFonts w:hint="eastAsia" w:ascii="仿宋_GB2312" w:hAnsi="黑体" w:eastAsia="仿宋_GB2312" w:cs="Calibri"/>
                <w:b/>
                <w:kern w:val="0"/>
                <w:sz w:val="24"/>
                <w:szCs w:val="24"/>
              </w:rPr>
              <w:t>、</w:t>
            </w:r>
            <w:r>
              <w:rPr>
                <w:rFonts w:ascii="仿宋_GB2312" w:hAnsi="黑体" w:eastAsia="仿宋_GB2312" w:cs="Calibri"/>
                <w:b/>
                <w:kern w:val="0"/>
                <w:sz w:val="24"/>
                <w:szCs w:val="24"/>
              </w:rPr>
              <w:t>主持的教学研究课题</w:t>
            </w:r>
            <w:r>
              <w:rPr>
                <w:rFonts w:hint="eastAsia" w:ascii="仿宋_GB2312" w:hAnsi="黑体" w:eastAsia="仿宋_GB2312" w:cs="Calibri"/>
                <w:b/>
                <w:kern w:val="0"/>
                <w:sz w:val="24"/>
                <w:szCs w:val="24"/>
              </w:rPr>
              <w:t>：</w:t>
            </w:r>
          </w:p>
          <w:p>
            <w:pPr>
              <w:jc w:val="left"/>
              <w:rPr>
                <w:rFonts w:ascii="仿宋_GB2312" w:hAnsi="黑体" w:eastAsia="仿宋_GB2312" w:cs="Calibri"/>
                <w:kern w:val="0"/>
                <w:sz w:val="24"/>
                <w:szCs w:val="24"/>
              </w:rPr>
            </w:pPr>
            <w:r>
              <w:rPr>
                <w:rFonts w:hint="eastAsia" w:ascii="仿宋_GB2312" w:hAnsi="黑体" w:eastAsia="仿宋_GB2312" w:cs="Calibri"/>
                <w:kern w:val="0"/>
                <w:sz w:val="24"/>
                <w:szCs w:val="24"/>
              </w:rPr>
              <w:t>1.主持湖南省高校教改课题《基于数字马院的高校思想政治理论课教学模式创新研究与实践》（2018）436号，2万元。</w:t>
            </w:r>
          </w:p>
          <w:p>
            <w:pPr>
              <w:snapToGrid w:val="0"/>
              <w:spacing w:line="440" w:lineRule="exact"/>
              <w:rPr>
                <w:rFonts w:ascii="仿宋_GB2312" w:hAnsi="黑体" w:eastAsia="仿宋_GB2312" w:cs="Calibri"/>
                <w:kern w:val="0"/>
                <w:sz w:val="24"/>
                <w:szCs w:val="24"/>
              </w:rPr>
            </w:pPr>
            <w:r>
              <w:rPr>
                <w:rFonts w:ascii="仿宋_GB2312" w:hAnsi="黑体" w:eastAsia="仿宋_GB2312" w:cs="Calibri"/>
                <w:kern w:val="0"/>
                <w:sz w:val="24"/>
                <w:szCs w:val="24"/>
              </w:rPr>
              <w:t>2.</w:t>
            </w:r>
            <w:r>
              <w:rPr>
                <w:rFonts w:hint="eastAsia" w:ascii="仿宋_GB2312" w:hAnsi="黑体" w:eastAsia="仿宋_GB2312" w:cs="Calibri"/>
                <w:kern w:val="0"/>
                <w:sz w:val="24"/>
                <w:szCs w:val="24"/>
              </w:rPr>
              <w:t>主持2</w:t>
            </w:r>
            <w:r>
              <w:rPr>
                <w:rFonts w:ascii="仿宋_GB2312" w:hAnsi="黑体" w:eastAsia="仿宋_GB2312" w:cs="Calibri"/>
                <w:kern w:val="0"/>
                <w:sz w:val="24"/>
                <w:szCs w:val="24"/>
              </w:rPr>
              <w:t>019年</w:t>
            </w:r>
            <w:r>
              <w:rPr>
                <w:rFonts w:hint="eastAsia" w:ascii="仿宋_GB2312" w:hAnsi="黑体" w:eastAsia="仿宋_GB2312" w:cs="Calibri"/>
                <w:kern w:val="0"/>
                <w:sz w:val="24"/>
                <w:szCs w:val="24"/>
              </w:rPr>
              <w:t>湖南省高校思想政治工作精品项目《地方优秀文化融入思政课程的“四五五一”协同育人模式》，5万元。</w:t>
            </w:r>
          </w:p>
          <w:p>
            <w:pPr>
              <w:spacing w:line="440" w:lineRule="exact"/>
              <w:rPr>
                <w:rFonts w:ascii="仿宋_GB2312" w:hAnsi="黑体" w:eastAsia="仿宋_GB2312" w:cs="Calibri"/>
                <w:kern w:val="0"/>
                <w:sz w:val="24"/>
                <w:szCs w:val="24"/>
              </w:rPr>
            </w:pPr>
            <w:r>
              <w:rPr>
                <w:rFonts w:ascii="仿宋_GB2312" w:hAnsi="黑体" w:eastAsia="仿宋_GB2312" w:cs="Calibri"/>
                <w:kern w:val="0"/>
                <w:sz w:val="24"/>
                <w:szCs w:val="24"/>
              </w:rPr>
              <w:t>3</w:t>
            </w:r>
            <w:r>
              <w:rPr>
                <w:rFonts w:hint="eastAsia" w:ascii="仿宋_GB2312" w:hAnsi="黑体" w:eastAsia="仿宋_GB2312" w:cs="Calibri"/>
                <w:kern w:val="0"/>
                <w:sz w:val="24"/>
                <w:szCs w:val="24"/>
              </w:rPr>
              <w:t>.主持湖南省高校思想政治工作骨干队伍建设项目（优秀团队建设项目）（20GG030），13万元。</w:t>
            </w:r>
          </w:p>
          <w:p>
            <w:pPr>
              <w:spacing w:line="440" w:lineRule="exact"/>
              <w:rPr>
                <w:rFonts w:ascii="仿宋_GB2312" w:hAnsi="黑体" w:eastAsia="仿宋_GB2312" w:cs="Calibri"/>
                <w:kern w:val="0"/>
                <w:sz w:val="24"/>
                <w:szCs w:val="24"/>
              </w:rPr>
            </w:pPr>
            <w:r>
              <w:rPr>
                <w:rFonts w:ascii="仿宋_GB2312" w:hAnsi="黑体" w:eastAsia="仿宋_GB2312" w:cs="Calibri"/>
                <w:kern w:val="0"/>
                <w:sz w:val="24"/>
                <w:szCs w:val="24"/>
              </w:rPr>
              <w:t>4.</w:t>
            </w:r>
            <w:r>
              <w:rPr>
                <w:rFonts w:hint="eastAsia" w:ascii="仿宋_GB2312" w:hAnsi="黑体" w:eastAsia="仿宋_GB2312" w:cs="Calibri"/>
                <w:kern w:val="0"/>
                <w:sz w:val="24"/>
                <w:szCs w:val="24"/>
              </w:rPr>
              <w:t>主持湖南省普通高等学校课程思政建设研究项目（综合研究类）：《湖南省高校课程思政教师教学能力培训体系构建与培育路径研究》</w:t>
            </w:r>
          </w:p>
          <w:p>
            <w:pPr>
              <w:spacing w:line="440" w:lineRule="exact"/>
              <w:rPr>
                <w:rFonts w:ascii="仿宋_GB2312" w:hAnsi="黑体" w:eastAsia="仿宋_GB2312" w:cs="Calibri"/>
                <w:kern w:val="0"/>
                <w:sz w:val="24"/>
                <w:szCs w:val="24"/>
              </w:rPr>
            </w:pPr>
            <w:r>
              <w:rPr>
                <w:rFonts w:hint="eastAsia" w:ascii="仿宋_GB2312" w:hAnsi="黑体" w:eastAsia="仿宋_GB2312" w:cs="Calibri"/>
                <w:kern w:val="0"/>
                <w:sz w:val="24"/>
                <w:szCs w:val="24"/>
              </w:rPr>
              <w:t>（</w:t>
            </w:r>
            <w:r>
              <w:rPr>
                <w:rFonts w:ascii="仿宋_GB2312" w:hAnsi="黑体" w:eastAsia="仿宋_GB2312" w:cs="Calibri"/>
                <w:kern w:val="0"/>
                <w:sz w:val="24"/>
                <w:szCs w:val="24"/>
              </w:rPr>
              <w:t>HNKCSZ-2020-0547</w:t>
            </w:r>
            <w:r>
              <w:rPr>
                <w:rFonts w:hint="eastAsia" w:ascii="仿宋_GB2312" w:hAnsi="黑体" w:eastAsia="仿宋_GB2312" w:cs="Calibri"/>
                <w:kern w:val="0"/>
                <w:sz w:val="24"/>
                <w:szCs w:val="24"/>
              </w:rPr>
              <w:t>），2万元。</w:t>
            </w:r>
          </w:p>
          <w:p>
            <w:pPr>
              <w:spacing w:line="440" w:lineRule="exact"/>
              <w:rPr>
                <w:rFonts w:ascii="仿宋_GB2312" w:hAnsi="黑体" w:eastAsia="仿宋_GB2312" w:cs="Calibri"/>
                <w:kern w:val="0"/>
                <w:sz w:val="24"/>
                <w:szCs w:val="24"/>
              </w:rPr>
            </w:pPr>
            <w:r>
              <w:rPr>
                <w:rFonts w:hint="eastAsia" w:ascii="仿宋_GB2312" w:hAnsi="黑体" w:eastAsia="仿宋_GB2312" w:cs="Calibri"/>
                <w:kern w:val="0"/>
                <w:sz w:val="24"/>
                <w:szCs w:val="24"/>
              </w:rPr>
              <w:t>5</w:t>
            </w:r>
            <w:r>
              <w:rPr>
                <w:rFonts w:ascii="仿宋_GB2312" w:hAnsi="黑体" w:eastAsia="仿宋_GB2312" w:cs="Calibri"/>
                <w:kern w:val="0"/>
                <w:sz w:val="24"/>
                <w:szCs w:val="24"/>
              </w:rPr>
              <w:t>.</w:t>
            </w:r>
            <w:r>
              <w:rPr>
                <w:rFonts w:hint="eastAsia" w:ascii="仿宋_GB2312" w:hAnsi="黑体" w:eastAsia="仿宋_GB2312" w:cs="Calibri"/>
                <w:kern w:val="0"/>
                <w:sz w:val="24"/>
                <w:szCs w:val="24"/>
              </w:rPr>
              <w:t xml:space="preserve"> 主持教育部教育信息管理中心项目《基于微信平台的高校思政课混合教学模式建构研究》（EIJYB2017-071）。</w:t>
            </w:r>
          </w:p>
          <w:p>
            <w:pPr>
              <w:suppressAutoHyphens/>
              <w:ind w:right="23"/>
              <w:rPr>
                <w:rFonts w:ascii="仿宋_GB2312" w:hAnsi="黑体" w:eastAsia="仿宋_GB2312" w:cs="Calibri"/>
                <w:b/>
                <w:kern w:val="0"/>
                <w:sz w:val="24"/>
                <w:szCs w:val="24"/>
              </w:rPr>
            </w:pPr>
          </w:p>
          <w:p>
            <w:pPr>
              <w:suppressAutoHyphens/>
              <w:ind w:right="23"/>
              <w:rPr>
                <w:rFonts w:ascii="仿宋_GB2312" w:hAnsi="黑体" w:eastAsia="仿宋_GB2312" w:cs="Calibri"/>
                <w:b/>
                <w:kern w:val="0"/>
                <w:sz w:val="24"/>
                <w:szCs w:val="24"/>
              </w:rPr>
            </w:pPr>
            <w:r>
              <w:rPr>
                <w:rFonts w:ascii="仿宋_GB2312" w:hAnsi="黑体" w:eastAsia="仿宋_GB2312" w:cs="Calibri"/>
                <w:b/>
                <w:kern w:val="0"/>
                <w:sz w:val="24"/>
                <w:szCs w:val="24"/>
              </w:rPr>
              <w:t>二</w:t>
            </w:r>
            <w:r>
              <w:rPr>
                <w:rFonts w:hint="eastAsia" w:ascii="仿宋_GB2312" w:hAnsi="黑体" w:eastAsia="仿宋_GB2312" w:cs="Calibri"/>
                <w:b/>
                <w:kern w:val="0"/>
                <w:sz w:val="24"/>
                <w:szCs w:val="24"/>
              </w:rPr>
              <w:t>、发表的教改论文：</w:t>
            </w:r>
          </w:p>
          <w:p>
            <w:pPr>
              <w:spacing w:line="440" w:lineRule="exact"/>
              <w:rPr>
                <w:rFonts w:ascii="仿宋_GB2312" w:hAnsi="黑体" w:eastAsia="仿宋_GB2312" w:cs="Calibri"/>
                <w:kern w:val="0"/>
                <w:sz w:val="24"/>
                <w:szCs w:val="24"/>
              </w:rPr>
            </w:pPr>
            <w:r>
              <w:rPr>
                <w:rFonts w:hint="eastAsia" w:ascii="仿宋_GB2312" w:hAnsi="黑体" w:eastAsia="仿宋_GB2312" w:cs="Calibri"/>
                <w:kern w:val="0"/>
                <w:sz w:val="24"/>
                <w:szCs w:val="24"/>
              </w:rPr>
              <w:t>1</w:t>
            </w:r>
            <w:r>
              <w:rPr>
                <w:rFonts w:ascii="仿宋_GB2312" w:hAnsi="黑体" w:eastAsia="仿宋_GB2312" w:cs="Calibri"/>
                <w:kern w:val="0"/>
                <w:sz w:val="24"/>
                <w:szCs w:val="24"/>
              </w:rPr>
              <w:t>.</w:t>
            </w:r>
            <w:r>
              <w:rPr>
                <w:rFonts w:hint="eastAsia" w:ascii="仿宋_GB2312" w:hAnsi="黑体" w:eastAsia="仿宋_GB2312" w:cs="Calibri"/>
                <w:kern w:val="0"/>
                <w:sz w:val="24"/>
                <w:szCs w:val="24"/>
              </w:rPr>
              <w:t>疫情防控：—部思政教育的生动教材，《中国社会科学报》理论版，2020.04.17</w:t>
            </w:r>
            <w:r>
              <w:rPr>
                <w:rFonts w:ascii="仿宋_GB2312" w:hAnsi="黑体" w:eastAsia="仿宋_GB2312" w:cs="Calibri"/>
                <w:kern w:val="0"/>
                <w:sz w:val="24"/>
                <w:szCs w:val="24"/>
              </w:rPr>
              <w:t>.独著</w:t>
            </w:r>
            <w:r>
              <w:rPr>
                <w:rFonts w:hint="eastAsia" w:ascii="仿宋_GB2312" w:hAnsi="黑体" w:eastAsia="仿宋_GB2312" w:cs="Calibri"/>
                <w:kern w:val="0"/>
                <w:sz w:val="24"/>
                <w:szCs w:val="24"/>
              </w:rPr>
              <w:t>。</w:t>
            </w:r>
          </w:p>
          <w:p>
            <w:pPr>
              <w:spacing w:line="440" w:lineRule="exact"/>
              <w:rPr>
                <w:rFonts w:ascii="仿宋_GB2312" w:hAnsi="黑体" w:eastAsia="仿宋_GB2312" w:cs="Calibri"/>
                <w:kern w:val="0"/>
                <w:sz w:val="24"/>
                <w:szCs w:val="24"/>
              </w:rPr>
            </w:pPr>
            <w:r>
              <w:rPr>
                <w:rFonts w:hint="eastAsia" w:ascii="仿宋_GB2312" w:hAnsi="黑体" w:eastAsia="仿宋_GB2312" w:cs="Calibri"/>
                <w:kern w:val="0"/>
                <w:sz w:val="24"/>
                <w:szCs w:val="24"/>
              </w:rPr>
              <w:t>2</w:t>
            </w:r>
            <w:r>
              <w:rPr>
                <w:rFonts w:ascii="仿宋_GB2312" w:hAnsi="黑体" w:eastAsia="仿宋_GB2312" w:cs="Calibri"/>
                <w:kern w:val="0"/>
                <w:sz w:val="24"/>
                <w:szCs w:val="24"/>
              </w:rPr>
              <w:t>.</w:t>
            </w:r>
            <w:r>
              <w:rPr>
                <w:rFonts w:hint="eastAsia" w:ascii="仿宋_GB2312" w:hAnsi="黑体" w:eastAsia="仿宋_GB2312" w:cs="Calibri"/>
                <w:kern w:val="0"/>
                <w:sz w:val="24"/>
                <w:szCs w:val="24"/>
              </w:rPr>
              <w:t>提升思政质量：价值与路径，《湖南日报》理论版，2019.11.2独著。</w:t>
            </w:r>
          </w:p>
          <w:p>
            <w:pPr>
              <w:spacing w:line="440" w:lineRule="exact"/>
              <w:rPr>
                <w:rFonts w:ascii="仿宋_GB2312" w:hAnsi="黑体" w:eastAsia="仿宋_GB2312" w:cs="Calibri"/>
                <w:kern w:val="0"/>
                <w:sz w:val="24"/>
                <w:szCs w:val="24"/>
              </w:rPr>
            </w:pPr>
            <w:r>
              <w:rPr>
                <w:rFonts w:hint="eastAsia" w:ascii="仿宋_GB2312" w:hAnsi="黑体" w:eastAsia="仿宋_GB2312" w:cs="Calibri"/>
                <w:kern w:val="0"/>
                <w:sz w:val="24"/>
                <w:szCs w:val="24"/>
              </w:rPr>
              <w:t>3</w:t>
            </w:r>
            <w:r>
              <w:rPr>
                <w:rFonts w:ascii="仿宋_GB2312" w:hAnsi="黑体" w:eastAsia="仿宋_GB2312" w:cs="Calibri"/>
                <w:kern w:val="0"/>
                <w:sz w:val="24"/>
                <w:szCs w:val="24"/>
              </w:rPr>
              <w:t>.</w:t>
            </w:r>
            <w:r>
              <w:rPr>
                <w:rFonts w:hint="eastAsia" w:ascii="仿宋_GB2312" w:hAnsi="黑体" w:eastAsia="仿宋_GB2312" w:cs="Calibri"/>
                <w:kern w:val="0"/>
                <w:sz w:val="24"/>
                <w:szCs w:val="24"/>
              </w:rPr>
              <w:t xml:space="preserve"> 永州乡土历史资源融入《中国近现代史纲要》教学的价值与路径探析，《湖南科技学院学报》2013.2.1</w:t>
            </w:r>
            <w:r>
              <w:rPr>
                <w:rFonts w:ascii="仿宋_GB2312" w:hAnsi="黑体" w:eastAsia="仿宋_GB2312" w:cs="Calibri"/>
                <w:kern w:val="0"/>
                <w:sz w:val="24"/>
                <w:szCs w:val="24"/>
              </w:rPr>
              <w:t>.独著</w:t>
            </w:r>
            <w:r>
              <w:rPr>
                <w:rFonts w:hint="eastAsia" w:ascii="仿宋_GB2312" w:hAnsi="黑体" w:eastAsia="仿宋_GB2312" w:cs="Calibri"/>
                <w:kern w:val="0"/>
                <w:sz w:val="24"/>
                <w:szCs w:val="24"/>
              </w:rPr>
              <w:t>。</w:t>
            </w:r>
          </w:p>
          <w:p>
            <w:pPr>
              <w:spacing w:line="440" w:lineRule="exact"/>
              <w:rPr>
                <w:rFonts w:ascii="仿宋_GB2312" w:hAnsi="黑体" w:eastAsia="仿宋_GB2312" w:cs="Calibri"/>
                <w:kern w:val="0"/>
                <w:sz w:val="24"/>
                <w:szCs w:val="24"/>
              </w:rPr>
            </w:pPr>
            <w:r>
              <w:rPr>
                <w:rFonts w:hint="eastAsia" w:ascii="仿宋_GB2312" w:hAnsi="黑体" w:eastAsia="仿宋_GB2312" w:cs="Calibri"/>
                <w:kern w:val="0"/>
                <w:sz w:val="24"/>
                <w:szCs w:val="24"/>
              </w:rPr>
              <w:t>4</w:t>
            </w:r>
            <w:r>
              <w:rPr>
                <w:rFonts w:ascii="仿宋_GB2312" w:hAnsi="黑体" w:eastAsia="仿宋_GB2312" w:cs="Calibri"/>
                <w:kern w:val="0"/>
                <w:sz w:val="24"/>
                <w:szCs w:val="24"/>
              </w:rPr>
              <w:t>.城镇</w:t>
            </w:r>
            <w:r>
              <w:rPr>
                <w:rFonts w:hint="eastAsia" w:ascii="仿宋_GB2312" w:hAnsi="黑体" w:eastAsia="仿宋_GB2312" w:cs="Calibri"/>
                <w:kern w:val="0"/>
                <w:sz w:val="24"/>
                <w:szCs w:val="24"/>
              </w:rPr>
              <w:t>化进程中爱国主义教育资源保护与开发利用的必要性及对策，《求知导刊》，2013.12.15</w:t>
            </w:r>
            <w:r>
              <w:rPr>
                <w:rFonts w:ascii="仿宋_GB2312" w:hAnsi="黑体" w:eastAsia="仿宋_GB2312" w:cs="Calibri"/>
                <w:kern w:val="0"/>
                <w:sz w:val="24"/>
                <w:szCs w:val="24"/>
              </w:rPr>
              <w:t>。</w:t>
            </w:r>
          </w:p>
          <w:p>
            <w:pPr>
              <w:spacing w:line="440" w:lineRule="exact"/>
              <w:rPr>
                <w:rFonts w:ascii="仿宋_GB2312" w:hAnsi="黑体" w:eastAsia="仿宋_GB2312" w:cs="Calibri"/>
                <w:kern w:val="0"/>
                <w:sz w:val="24"/>
                <w:szCs w:val="24"/>
              </w:rPr>
            </w:pPr>
            <w:r>
              <w:rPr>
                <w:rFonts w:ascii="仿宋_GB2312" w:hAnsi="黑体" w:eastAsia="仿宋_GB2312" w:cs="Calibri"/>
                <w:kern w:val="0"/>
                <w:sz w:val="24"/>
                <w:szCs w:val="24"/>
              </w:rPr>
              <w:t>5.</w:t>
            </w:r>
            <w:r>
              <w:rPr>
                <w:rFonts w:hint="eastAsia" w:ascii="仿宋_GB2312" w:hAnsi="黑体" w:eastAsia="仿宋_GB2312" w:cs="Calibri"/>
                <w:kern w:val="0"/>
                <w:sz w:val="24"/>
                <w:szCs w:val="24"/>
              </w:rPr>
              <w:t>当代大学生对高校思政课实践教学的认识与建议——以湖南科技学院为例，《智库时代》2019.05.20（通讯作者）。</w:t>
            </w:r>
          </w:p>
          <w:p>
            <w:pPr>
              <w:suppressAutoHyphens/>
              <w:ind w:right="23"/>
              <w:rPr>
                <w:rFonts w:ascii="仿宋_GB2312" w:hAnsi="黑体" w:eastAsia="仿宋_GB2312" w:cs="Calibri"/>
                <w:b/>
                <w:kern w:val="0"/>
                <w:sz w:val="24"/>
                <w:szCs w:val="24"/>
              </w:rPr>
            </w:pPr>
          </w:p>
          <w:p>
            <w:pPr>
              <w:suppressAutoHyphens/>
              <w:ind w:right="23"/>
              <w:rPr>
                <w:rFonts w:ascii="仿宋_GB2312" w:hAnsi="黑体" w:eastAsia="仿宋_GB2312" w:cs="Calibri"/>
                <w:b/>
                <w:kern w:val="0"/>
                <w:sz w:val="24"/>
                <w:szCs w:val="24"/>
              </w:rPr>
            </w:pPr>
            <w:r>
              <w:rPr>
                <w:rFonts w:hint="eastAsia" w:ascii="仿宋_GB2312" w:hAnsi="黑体" w:eastAsia="仿宋_GB2312" w:cs="Calibri"/>
                <w:b/>
                <w:kern w:val="0"/>
                <w:sz w:val="24"/>
                <w:szCs w:val="24"/>
              </w:rPr>
              <w:t>三、获得的教学表彰/奖励：</w:t>
            </w:r>
          </w:p>
          <w:p>
            <w:pPr>
              <w:spacing w:line="440" w:lineRule="exact"/>
              <w:rPr>
                <w:rFonts w:ascii="仿宋_GB2312" w:hAnsi="黑体" w:eastAsia="仿宋_GB2312" w:cs="Calibri"/>
                <w:kern w:val="0"/>
                <w:sz w:val="24"/>
                <w:szCs w:val="24"/>
              </w:rPr>
            </w:pPr>
            <w:r>
              <w:rPr>
                <w:rFonts w:hint="eastAsia" w:ascii="仿宋_GB2312" w:hAnsi="黑体" w:eastAsia="仿宋_GB2312" w:cs="Calibri"/>
                <w:kern w:val="0"/>
                <w:sz w:val="24"/>
                <w:szCs w:val="24"/>
              </w:rPr>
              <w:t>1</w:t>
            </w:r>
            <w:r>
              <w:rPr>
                <w:rFonts w:ascii="仿宋_GB2312" w:hAnsi="黑体" w:eastAsia="仿宋_GB2312" w:cs="Calibri"/>
                <w:kern w:val="0"/>
                <w:sz w:val="24"/>
                <w:szCs w:val="24"/>
              </w:rPr>
              <w:t>.</w:t>
            </w:r>
            <w:r>
              <w:rPr>
                <w:rFonts w:hint="eastAsia" w:ascii="仿宋_GB2312" w:hAnsi="黑体" w:eastAsia="仿宋_GB2312" w:cs="Calibri"/>
                <w:kern w:val="0"/>
                <w:sz w:val="24"/>
                <w:szCs w:val="24"/>
              </w:rPr>
              <w:t xml:space="preserve"> 《地方优秀文化涵养大学生思想政治素质的协同育人模式探索与实践》获第十二届湖南省高等教育教学成果三等奖（排名第一）。</w:t>
            </w:r>
          </w:p>
          <w:p>
            <w:pPr>
              <w:spacing w:line="440" w:lineRule="exact"/>
              <w:rPr>
                <w:rFonts w:ascii="仿宋_GB2312" w:hAnsi="黑体" w:eastAsia="仿宋_GB2312" w:cs="Calibri"/>
                <w:kern w:val="0"/>
                <w:sz w:val="24"/>
                <w:szCs w:val="24"/>
              </w:rPr>
            </w:pPr>
            <w:r>
              <w:rPr>
                <w:rFonts w:ascii="仿宋_GB2312" w:hAnsi="黑体" w:eastAsia="仿宋_GB2312" w:cs="Calibri"/>
                <w:kern w:val="0"/>
                <w:sz w:val="24"/>
                <w:szCs w:val="24"/>
              </w:rPr>
              <w:t>2.</w:t>
            </w:r>
            <w:r>
              <w:rPr>
                <w:rFonts w:hint="eastAsia" w:ascii="仿宋_GB2312" w:hAnsi="黑体" w:eastAsia="仿宋_GB2312" w:cs="Calibri"/>
                <w:kern w:val="0"/>
                <w:sz w:val="24"/>
                <w:szCs w:val="24"/>
              </w:rPr>
              <w:t>《优秀文化涵养大学生思想政治素质的协同育人模式探索与实践》获湖南科技学院校级教学成果一等奖（排名第一）。</w:t>
            </w:r>
          </w:p>
          <w:p>
            <w:pPr>
              <w:spacing w:line="440" w:lineRule="exact"/>
              <w:rPr>
                <w:rFonts w:ascii="仿宋_GB2312" w:hAnsi="黑体" w:eastAsia="仿宋_GB2312" w:cs="Calibri"/>
                <w:kern w:val="0"/>
                <w:sz w:val="24"/>
                <w:szCs w:val="24"/>
              </w:rPr>
            </w:pPr>
            <w:r>
              <w:rPr>
                <w:rFonts w:ascii="仿宋_GB2312" w:hAnsi="黑体" w:eastAsia="仿宋_GB2312" w:cs="Calibri"/>
                <w:kern w:val="0"/>
                <w:sz w:val="24"/>
                <w:szCs w:val="24"/>
              </w:rPr>
              <w:t>3.主持的湖南省高校思政课数字化课程资源获</w:t>
            </w:r>
            <w:r>
              <w:rPr>
                <w:rFonts w:hint="eastAsia" w:ascii="仿宋_GB2312" w:hAnsi="黑体" w:eastAsia="仿宋_GB2312" w:cs="Calibri"/>
                <w:kern w:val="0"/>
                <w:sz w:val="24"/>
                <w:szCs w:val="24"/>
              </w:rPr>
              <w:t>2</w:t>
            </w:r>
            <w:r>
              <w:rPr>
                <w:rFonts w:ascii="仿宋_GB2312" w:hAnsi="黑体" w:eastAsia="仿宋_GB2312" w:cs="Calibri"/>
                <w:kern w:val="0"/>
                <w:sz w:val="24"/>
                <w:szCs w:val="24"/>
              </w:rPr>
              <w:t>020年省级一等奖。</w:t>
            </w:r>
          </w:p>
          <w:p>
            <w:pPr>
              <w:spacing w:line="440" w:lineRule="exact"/>
              <w:rPr>
                <w:rFonts w:ascii="仿宋_GB2312" w:hAnsi="黑体" w:eastAsia="仿宋_GB2312" w:cs="Calibri"/>
                <w:kern w:val="0"/>
                <w:sz w:val="24"/>
                <w:szCs w:val="24"/>
              </w:rPr>
            </w:pPr>
            <w:r>
              <w:rPr>
                <w:rFonts w:hint="eastAsia" w:ascii="仿宋_GB2312" w:hAnsi="黑体" w:eastAsia="仿宋_GB2312" w:cs="Calibri"/>
                <w:kern w:val="0"/>
                <w:sz w:val="24"/>
                <w:szCs w:val="24"/>
              </w:rPr>
              <w:t>4</w:t>
            </w:r>
            <w:r>
              <w:rPr>
                <w:rFonts w:ascii="仿宋_GB2312" w:hAnsi="黑体" w:eastAsia="仿宋_GB2312" w:cs="Calibri"/>
                <w:kern w:val="0"/>
                <w:sz w:val="24"/>
                <w:szCs w:val="24"/>
              </w:rPr>
              <w:t>.</w:t>
            </w:r>
            <w:r>
              <w:rPr>
                <w:rFonts w:hint="eastAsia" w:ascii="仿宋_GB2312" w:hAnsi="黑体" w:eastAsia="仿宋_GB2312" w:cs="Calibri"/>
                <w:kern w:val="0"/>
                <w:sz w:val="24"/>
                <w:szCs w:val="24"/>
              </w:rPr>
              <w:t xml:space="preserve"> 被评为2018年度湖南省高校习近平新时代中国特色社会主义思想“天天见”、“天天新”、“天天深”微宣讲比赛优秀指导老师。</w:t>
            </w:r>
          </w:p>
          <w:p>
            <w:pPr>
              <w:spacing w:line="440" w:lineRule="exact"/>
              <w:rPr>
                <w:rFonts w:ascii="仿宋_GB2312" w:hAnsi="黑体" w:eastAsia="仿宋_GB2312" w:cs="Calibri"/>
                <w:kern w:val="0"/>
                <w:sz w:val="24"/>
                <w:szCs w:val="24"/>
              </w:rPr>
            </w:pPr>
            <w:r>
              <w:rPr>
                <w:rFonts w:hint="eastAsia" w:ascii="仿宋_GB2312" w:hAnsi="黑体" w:eastAsia="仿宋_GB2312" w:cs="Calibri"/>
                <w:kern w:val="0"/>
                <w:sz w:val="24"/>
                <w:szCs w:val="24"/>
              </w:rPr>
              <w:t>5</w:t>
            </w:r>
            <w:r>
              <w:rPr>
                <w:rFonts w:ascii="仿宋_GB2312" w:hAnsi="黑体" w:eastAsia="仿宋_GB2312" w:cs="Calibri"/>
                <w:kern w:val="0"/>
                <w:sz w:val="24"/>
                <w:szCs w:val="24"/>
              </w:rPr>
              <w:t>.</w:t>
            </w:r>
            <w:r>
              <w:rPr>
                <w:rFonts w:hint="eastAsia" w:ascii="仿宋_GB2312" w:hAnsi="黑体" w:eastAsia="仿宋_GB2312" w:cs="Calibri"/>
                <w:kern w:val="0"/>
                <w:sz w:val="24"/>
                <w:szCs w:val="24"/>
              </w:rPr>
              <w:t xml:space="preserve"> 获</w:t>
            </w:r>
            <w:r>
              <w:rPr>
                <w:rFonts w:ascii="仿宋_GB2312" w:hAnsi="黑体" w:eastAsia="仿宋_GB2312" w:cs="Calibri"/>
                <w:kern w:val="0"/>
                <w:sz w:val="24"/>
                <w:szCs w:val="24"/>
              </w:rPr>
              <w:t>2018年</w:t>
            </w:r>
            <w:r>
              <w:rPr>
                <w:rFonts w:hint="eastAsia" w:ascii="仿宋_GB2312" w:hAnsi="黑体" w:eastAsia="仿宋_GB2312" w:cs="Calibri"/>
                <w:kern w:val="0"/>
                <w:sz w:val="24"/>
                <w:szCs w:val="24"/>
              </w:rPr>
              <w:t>湖南省高校思想政治理论课“名师示范课堂”验收合格。</w:t>
            </w:r>
          </w:p>
        </w:tc>
      </w:tr>
    </w:tbl>
    <w:p>
      <w:pPr>
        <w:tabs>
          <w:tab w:val="left" w:pos="2219"/>
        </w:tabs>
        <w:suppressAutoHyphens/>
        <w:spacing w:line="480" w:lineRule="auto"/>
        <w:ind w:right="-692"/>
        <w:rPr>
          <w:rFonts w:ascii="黑体" w:hAnsi="黑体" w:eastAsia="黑体" w:cs="黑体"/>
          <w:sz w:val="32"/>
          <w:szCs w:val="32"/>
        </w:rPr>
      </w:pPr>
      <w:r>
        <w:rPr>
          <w:rFonts w:hint="eastAsia" w:ascii="黑体" w:hAnsi="黑体" w:eastAsia="黑体" w:cs="黑体"/>
          <w:sz w:val="32"/>
          <w:szCs w:val="32"/>
        </w:rPr>
        <w:t>2.课程团队情况</w:t>
      </w:r>
    </w:p>
    <w:tbl>
      <w:tblPr>
        <w:tblStyle w:val="6"/>
        <w:tblW w:w="8790"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1276"/>
        <w:gridCol w:w="1671"/>
        <w:gridCol w:w="1276"/>
        <w:gridCol w:w="992"/>
        <w:gridCol w:w="1418"/>
        <w:gridCol w:w="14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10"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序号</w:t>
            </w:r>
          </w:p>
        </w:tc>
        <w:tc>
          <w:tcPr>
            <w:tcW w:w="1276"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成员姓名</w:t>
            </w:r>
          </w:p>
        </w:tc>
        <w:tc>
          <w:tcPr>
            <w:tcW w:w="1671"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所在单位</w:t>
            </w:r>
          </w:p>
        </w:tc>
        <w:tc>
          <w:tcPr>
            <w:tcW w:w="1276"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学科背景</w:t>
            </w:r>
          </w:p>
        </w:tc>
        <w:tc>
          <w:tcPr>
            <w:tcW w:w="992"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职称</w:t>
            </w:r>
          </w:p>
        </w:tc>
        <w:tc>
          <w:tcPr>
            <w:tcW w:w="1418"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手机号码</w:t>
            </w:r>
          </w:p>
        </w:tc>
        <w:tc>
          <w:tcPr>
            <w:tcW w:w="1447"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承担课程任务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10" w:type="dxa"/>
            <w:tcBorders>
              <w:top w:val="single" w:color="000000" w:sz="4" w:space="0"/>
              <w:left w:val="single" w:color="000000" w:sz="4" w:space="0"/>
              <w:bottom w:val="single" w:color="000000" w:sz="4" w:space="0"/>
              <w:right w:val="single" w:color="000000" w:sz="4" w:space="0"/>
            </w:tcBorders>
            <w:vAlign w:val="center"/>
          </w:tcPr>
          <w:p>
            <w:pPr>
              <w:jc w:val="center"/>
              <w:rPr>
                <w:rFonts w:ascii="黑体" w:hAnsi="黑体" w:eastAsia="黑体" w:cs="黑体"/>
                <w:sz w:val="24"/>
                <w:szCs w:val="24"/>
              </w:rPr>
            </w:pPr>
            <w:r>
              <w:rPr>
                <w:rFonts w:hint="eastAsia" w:ascii="黑体" w:hAnsi="黑体" w:eastAsia="黑体" w:cs="黑体"/>
                <w:sz w:val="24"/>
                <w:szCs w:val="24"/>
              </w:rPr>
              <w:t>1</w:t>
            </w:r>
          </w:p>
        </w:tc>
        <w:tc>
          <w:tcPr>
            <w:tcW w:w="127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ascii="仿宋_GB2312" w:hAnsi="黑体" w:eastAsia="仿宋_GB2312" w:cs="Calibri"/>
                <w:kern w:val="0"/>
                <w:sz w:val="24"/>
                <w:szCs w:val="24"/>
              </w:rPr>
              <w:t>唐森树</w:t>
            </w:r>
          </w:p>
        </w:tc>
        <w:tc>
          <w:tcPr>
            <w:tcW w:w="16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ascii="仿宋_GB2312" w:hAnsi="黑体" w:eastAsia="仿宋_GB2312" w:cs="Calibri"/>
                <w:kern w:val="0"/>
                <w:sz w:val="24"/>
                <w:szCs w:val="24"/>
              </w:rPr>
              <w:t>湖南科技学院</w:t>
            </w:r>
          </w:p>
        </w:tc>
        <w:tc>
          <w:tcPr>
            <w:tcW w:w="127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hint="eastAsia" w:ascii="仿宋_GB2312" w:hAnsi="黑体" w:eastAsia="仿宋_GB2312" w:cs="Calibri"/>
                <w:kern w:val="0"/>
                <w:sz w:val="24"/>
                <w:szCs w:val="24"/>
              </w:rPr>
              <w:t>中国近现代史</w:t>
            </w:r>
          </w:p>
        </w:tc>
        <w:tc>
          <w:tcPr>
            <w:tcW w:w="99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ascii="仿宋_GB2312" w:hAnsi="黑体" w:eastAsia="仿宋_GB2312" w:cs="Calibri"/>
                <w:kern w:val="0"/>
                <w:sz w:val="24"/>
                <w:szCs w:val="24"/>
              </w:rPr>
              <w:t>教授</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hint="eastAsia"/>
                <w:szCs w:val="21"/>
              </w:rPr>
              <w:t>13973473218</w:t>
            </w:r>
          </w:p>
        </w:tc>
        <w:tc>
          <w:tcPr>
            <w:tcW w:w="144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hint="eastAsia" w:ascii="仿宋_GB2312" w:hAnsi="黑体" w:eastAsia="仿宋_GB2312" w:cs="Calibri"/>
                <w:kern w:val="0"/>
                <w:sz w:val="24"/>
                <w:szCs w:val="24"/>
              </w:rPr>
              <w:t>理论</w:t>
            </w:r>
            <w:r>
              <w:rPr>
                <w:rFonts w:ascii="仿宋_GB2312" w:hAnsi="黑体" w:eastAsia="仿宋_GB2312" w:cs="Calibri"/>
                <w:kern w:val="0"/>
                <w:sz w:val="24"/>
                <w:szCs w:val="24"/>
              </w:rPr>
              <w:t>指导及现场</w:t>
            </w:r>
            <w:r>
              <w:rPr>
                <w:rFonts w:hint="eastAsia" w:ascii="仿宋_GB2312" w:hAnsi="黑体" w:eastAsia="仿宋_GB2312" w:cs="Calibri"/>
                <w:kern w:val="0"/>
                <w:sz w:val="24"/>
                <w:szCs w:val="24"/>
              </w:rPr>
              <w:t>教学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trPr>
        <w:tc>
          <w:tcPr>
            <w:tcW w:w="710" w:type="dxa"/>
            <w:tcBorders>
              <w:top w:val="single" w:color="000000" w:sz="4" w:space="0"/>
              <w:left w:val="single" w:color="000000" w:sz="4" w:space="0"/>
              <w:bottom w:val="single" w:color="000000" w:sz="4" w:space="0"/>
              <w:right w:val="single" w:color="000000" w:sz="4" w:space="0"/>
            </w:tcBorders>
            <w:vAlign w:val="center"/>
          </w:tcPr>
          <w:p>
            <w:pPr>
              <w:jc w:val="center"/>
              <w:rPr>
                <w:rFonts w:ascii="黑体" w:hAnsi="黑体" w:eastAsia="黑体" w:cs="黑体"/>
                <w:sz w:val="24"/>
                <w:szCs w:val="24"/>
              </w:rPr>
            </w:pPr>
            <w:r>
              <w:rPr>
                <w:rFonts w:hint="eastAsia" w:ascii="黑体" w:hAnsi="黑体" w:eastAsia="黑体" w:cs="黑体"/>
                <w:sz w:val="24"/>
                <w:szCs w:val="24"/>
              </w:rPr>
              <w:t>2</w:t>
            </w:r>
          </w:p>
        </w:tc>
        <w:tc>
          <w:tcPr>
            <w:tcW w:w="127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ascii="仿宋_GB2312" w:hAnsi="黑体" w:eastAsia="仿宋_GB2312" w:cs="Calibri"/>
                <w:kern w:val="0"/>
                <w:sz w:val="24"/>
                <w:szCs w:val="24"/>
              </w:rPr>
              <w:t>吴俊平</w:t>
            </w:r>
          </w:p>
        </w:tc>
        <w:tc>
          <w:tcPr>
            <w:tcW w:w="16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ascii="仿宋_GB2312" w:hAnsi="黑体" w:eastAsia="仿宋_GB2312" w:cs="Calibri"/>
                <w:kern w:val="0"/>
                <w:sz w:val="24"/>
                <w:szCs w:val="24"/>
              </w:rPr>
              <w:t>湖南科技学院</w:t>
            </w:r>
          </w:p>
        </w:tc>
        <w:tc>
          <w:tcPr>
            <w:tcW w:w="127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hint="eastAsia" w:ascii="仿宋_GB2312" w:hAnsi="黑体" w:eastAsia="仿宋_GB2312" w:cs="Calibri"/>
                <w:kern w:val="0"/>
                <w:sz w:val="24"/>
                <w:szCs w:val="24"/>
              </w:rPr>
              <w:t>历史学</w:t>
            </w:r>
          </w:p>
        </w:tc>
        <w:tc>
          <w:tcPr>
            <w:tcW w:w="99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ascii="仿宋_GB2312" w:hAnsi="黑体" w:eastAsia="仿宋_GB2312" w:cs="Calibri"/>
                <w:kern w:val="0"/>
                <w:sz w:val="24"/>
                <w:szCs w:val="24"/>
              </w:rPr>
              <w:t>副教授</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hint="eastAsia"/>
                <w:szCs w:val="21"/>
              </w:rPr>
              <w:t>13874632636</w:t>
            </w:r>
          </w:p>
        </w:tc>
        <w:tc>
          <w:tcPr>
            <w:tcW w:w="144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ascii="仿宋_GB2312" w:hAnsi="黑体" w:eastAsia="仿宋_GB2312" w:cs="Calibri"/>
                <w:kern w:val="0"/>
                <w:sz w:val="24"/>
                <w:szCs w:val="24"/>
              </w:rPr>
              <w:t>教学设计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10" w:type="dxa"/>
            <w:tcBorders>
              <w:top w:val="single" w:color="000000" w:sz="4" w:space="0"/>
              <w:left w:val="single" w:color="000000" w:sz="4" w:space="0"/>
              <w:bottom w:val="single" w:color="000000" w:sz="4" w:space="0"/>
              <w:right w:val="single" w:color="000000" w:sz="4" w:space="0"/>
            </w:tcBorders>
            <w:vAlign w:val="center"/>
          </w:tcPr>
          <w:p>
            <w:pPr>
              <w:jc w:val="center"/>
              <w:rPr>
                <w:rFonts w:ascii="黑体" w:hAnsi="黑体" w:eastAsia="黑体" w:cs="黑体"/>
                <w:sz w:val="24"/>
                <w:szCs w:val="24"/>
              </w:rPr>
            </w:pPr>
            <w:r>
              <w:rPr>
                <w:rFonts w:hint="eastAsia" w:ascii="黑体" w:hAnsi="黑体" w:eastAsia="黑体" w:cs="黑体"/>
                <w:sz w:val="24"/>
                <w:szCs w:val="24"/>
              </w:rPr>
              <w:t>3</w:t>
            </w:r>
          </w:p>
        </w:tc>
        <w:tc>
          <w:tcPr>
            <w:tcW w:w="127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ascii="仿宋_GB2312" w:hAnsi="黑体" w:eastAsia="仿宋_GB2312" w:cs="Calibri"/>
                <w:kern w:val="0"/>
                <w:sz w:val="24"/>
                <w:szCs w:val="24"/>
              </w:rPr>
              <w:t>邓怡舟</w:t>
            </w:r>
          </w:p>
        </w:tc>
        <w:tc>
          <w:tcPr>
            <w:tcW w:w="16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ascii="仿宋_GB2312" w:hAnsi="黑体" w:eastAsia="仿宋_GB2312" w:cs="Calibri"/>
                <w:kern w:val="0"/>
                <w:sz w:val="24"/>
                <w:szCs w:val="24"/>
              </w:rPr>
              <w:t>湖南科技学院</w:t>
            </w:r>
          </w:p>
        </w:tc>
        <w:tc>
          <w:tcPr>
            <w:tcW w:w="127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ascii="仿宋_GB2312" w:hAnsi="黑体" w:eastAsia="仿宋_GB2312" w:cs="Calibri"/>
                <w:kern w:val="0"/>
                <w:sz w:val="24"/>
                <w:szCs w:val="24"/>
              </w:rPr>
              <w:t>马克思主义理论</w:t>
            </w:r>
          </w:p>
        </w:tc>
        <w:tc>
          <w:tcPr>
            <w:tcW w:w="99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ascii="仿宋_GB2312" w:hAnsi="黑体" w:eastAsia="仿宋_GB2312" w:cs="Calibri"/>
                <w:kern w:val="0"/>
                <w:sz w:val="24"/>
                <w:szCs w:val="24"/>
              </w:rPr>
              <w:t>副教授</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hint="eastAsia"/>
                <w:szCs w:val="21"/>
              </w:rPr>
              <w:t>13874615278</w:t>
            </w:r>
          </w:p>
        </w:tc>
        <w:tc>
          <w:tcPr>
            <w:tcW w:w="144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ascii="仿宋_GB2312" w:hAnsi="黑体" w:eastAsia="仿宋_GB2312" w:cs="Calibri"/>
                <w:kern w:val="0"/>
                <w:sz w:val="24"/>
                <w:szCs w:val="24"/>
              </w:rPr>
              <w:t>现场</w:t>
            </w:r>
            <w:r>
              <w:rPr>
                <w:rFonts w:hint="eastAsia" w:ascii="仿宋_GB2312" w:hAnsi="黑体" w:eastAsia="仿宋_GB2312" w:cs="Calibri"/>
                <w:kern w:val="0"/>
                <w:sz w:val="24"/>
                <w:szCs w:val="24"/>
              </w:rPr>
              <w:t>教学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10" w:type="dxa"/>
            <w:tcBorders>
              <w:top w:val="single" w:color="000000" w:sz="4" w:space="0"/>
              <w:left w:val="single" w:color="000000" w:sz="4" w:space="0"/>
              <w:bottom w:val="single" w:color="000000" w:sz="4" w:space="0"/>
              <w:right w:val="single" w:color="000000" w:sz="4" w:space="0"/>
            </w:tcBorders>
            <w:vAlign w:val="center"/>
          </w:tcPr>
          <w:p>
            <w:pPr>
              <w:jc w:val="center"/>
              <w:rPr>
                <w:rFonts w:ascii="黑体" w:hAnsi="黑体" w:eastAsia="黑体" w:cs="黑体"/>
                <w:sz w:val="24"/>
                <w:szCs w:val="24"/>
              </w:rPr>
            </w:pPr>
            <w:r>
              <w:rPr>
                <w:rFonts w:hint="eastAsia" w:ascii="黑体" w:hAnsi="黑体" w:eastAsia="黑体" w:cs="黑体"/>
                <w:sz w:val="24"/>
                <w:szCs w:val="24"/>
              </w:rPr>
              <w:t>4</w:t>
            </w:r>
          </w:p>
        </w:tc>
        <w:tc>
          <w:tcPr>
            <w:tcW w:w="127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ascii="仿宋_GB2312" w:hAnsi="黑体" w:eastAsia="仿宋_GB2312" w:cs="Calibri"/>
                <w:kern w:val="0"/>
                <w:sz w:val="24"/>
                <w:szCs w:val="24"/>
              </w:rPr>
              <w:t>谢周艳</w:t>
            </w:r>
          </w:p>
        </w:tc>
        <w:tc>
          <w:tcPr>
            <w:tcW w:w="167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ascii="仿宋_GB2312" w:hAnsi="黑体" w:eastAsia="仿宋_GB2312" w:cs="Calibri"/>
                <w:kern w:val="0"/>
                <w:sz w:val="24"/>
                <w:szCs w:val="24"/>
              </w:rPr>
              <w:t>湖南科技学院</w:t>
            </w:r>
          </w:p>
        </w:tc>
        <w:tc>
          <w:tcPr>
            <w:tcW w:w="127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ascii="仿宋_GB2312" w:hAnsi="黑体" w:eastAsia="仿宋_GB2312" w:cs="Calibri"/>
                <w:kern w:val="0"/>
                <w:sz w:val="24"/>
                <w:szCs w:val="24"/>
              </w:rPr>
              <w:t>马克思主义理论</w:t>
            </w:r>
          </w:p>
        </w:tc>
        <w:tc>
          <w:tcPr>
            <w:tcW w:w="99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ascii="仿宋_GB2312" w:hAnsi="黑体" w:eastAsia="仿宋_GB2312" w:cs="Calibri"/>
                <w:kern w:val="0"/>
                <w:sz w:val="24"/>
                <w:szCs w:val="24"/>
              </w:rPr>
              <w:t>讲师</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hint="eastAsia"/>
                <w:szCs w:val="21"/>
              </w:rPr>
              <w:t>18874624652</w:t>
            </w:r>
          </w:p>
        </w:tc>
        <w:tc>
          <w:tcPr>
            <w:tcW w:w="144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黑体" w:eastAsia="仿宋_GB2312" w:cs="Calibri"/>
                <w:kern w:val="0"/>
                <w:sz w:val="24"/>
                <w:szCs w:val="24"/>
              </w:rPr>
            </w:pPr>
            <w:r>
              <w:rPr>
                <w:rFonts w:ascii="仿宋_GB2312" w:hAnsi="黑体" w:eastAsia="仿宋_GB2312" w:cs="Calibri"/>
                <w:kern w:val="0"/>
                <w:sz w:val="24"/>
                <w:szCs w:val="24"/>
              </w:rPr>
              <w:t>现场</w:t>
            </w:r>
            <w:r>
              <w:rPr>
                <w:rFonts w:hint="eastAsia" w:ascii="仿宋_GB2312" w:hAnsi="黑体" w:eastAsia="仿宋_GB2312" w:cs="Calibri"/>
                <w:kern w:val="0"/>
                <w:sz w:val="24"/>
                <w:szCs w:val="24"/>
              </w:rPr>
              <w:t>教学</w:t>
            </w:r>
          </w:p>
        </w:tc>
      </w:tr>
    </w:tbl>
    <w:p>
      <w:pPr>
        <w:tabs>
          <w:tab w:val="left" w:pos="2219"/>
        </w:tabs>
        <w:suppressAutoHyphens/>
        <w:spacing w:line="480" w:lineRule="auto"/>
        <w:ind w:right="-692"/>
        <w:rPr>
          <w:rFonts w:ascii="宋体" w:hAnsi="等线" w:eastAsia="等线" w:cs="Times New Roman"/>
        </w:rPr>
      </w:pPr>
      <w:r>
        <w:rPr>
          <w:rFonts w:hint="eastAsia" w:ascii="宋体" w:hAnsi="宋体" w:cs="宋体"/>
        </w:rPr>
        <w:t>*课程团队成员不超过4人。</w:t>
      </w:r>
    </w:p>
    <w:p>
      <w:pPr>
        <w:tabs>
          <w:tab w:val="left" w:pos="2219"/>
        </w:tabs>
        <w:suppressAutoHyphens/>
        <w:spacing w:line="480" w:lineRule="auto"/>
        <w:ind w:right="-692"/>
        <w:rPr>
          <w:rFonts w:ascii="黑体" w:hAnsi="黑体" w:eastAsia="黑体" w:cs="黑体"/>
          <w:b/>
          <w:bCs/>
          <w:sz w:val="32"/>
          <w:szCs w:val="32"/>
        </w:rPr>
      </w:pPr>
      <w:r>
        <w:rPr>
          <w:rFonts w:hint="eastAsia" w:ascii="黑体" w:hAnsi="黑体" w:eastAsia="黑体" w:cs="黑体"/>
          <w:b/>
          <w:bCs/>
          <w:sz w:val="32"/>
          <w:szCs w:val="32"/>
        </w:rPr>
        <w:t>3.课程基本信息</w:t>
      </w:r>
    </w:p>
    <w:tbl>
      <w:tblPr>
        <w:tblStyle w:val="6"/>
        <w:tblW w:w="871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2521"/>
        <w:gridCol w:w="5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54" w:type="dxa"/>
            <w:vMerge w:val="restart"/>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pacing w:line="480" w:lineRule="auto"/>
              <w:jc w:val="center"/>
              <w:rPr>
                <w:rFonts w:ascii="黑体" w:hAnsi="黑体" w:eastAsia="黑体" w:cs="黑体"/>
                <w:sz w:val="24"/>
                <w:szCs w:val="24"/>
              </w:rPr>
            </w:pPr>
            <w:r>
              <w:rPr>
                <w:rFonts w:hint="eastAsia" w:ascii="黑体" w:hAnsi="黑体" w:eastAsia="黑体" w:cs="黑体"/>
                <w:sz w:val="24"/>
                <w:szCs w:val="24"/>
              </w:rPr>
              <w:t>课程</w:t>
            </w:r>
          </w:p>
          <w:p>
            <w:pPr>
              <w:tabs>
                <w:tab w:val="left" w:pos="2219"/>
              </w:tabs>
              <w:suppressAutoHyphens/>
              <w:spacing w:line="480" w:lineRule="auto"/>
              <w:jc w:val="center"/>
              <w:rPr>
                <w:rFonts w:ascii="黑体" w:hAnsi="黑体" w:eastAsia="黑体" w:cs="黑体"/>
                <w:sz w:val="24"/>
                <w:szCs w:val="24"/>
              </w:rPr>
            </w:pPr>
            <w:r>
              <w:rPr>
                <w:rFonts w:hint="eastAsia" w:ascii="黑体" w:hAnsi="黑体" w:eastAsia="黑体" w:cs="黑体"/>
                <w:sz w:val="24"/>
                <w:szCs w:val="24"/>
              </w:rPr>
              <w:t>基本</w:t>
            </w:r>
          </w:p>
          <w:p>
            <w:pPr>
              <w:tabs>
                <w:tab w:val="left" w:pos="2219"/>
              </w:tabs>
              <w:suppressAutoHyphens/>
              <w:spacing w:line="480" w:lineRule="auto"/>
              <w:jc w:val="center"/>
              <w:rPr>
                <w:rFonts w:ascii="黑体" w:hAnsi="黑体" w:eastAsia="黑体" w:cs="Times New Roman"/>
                <w:sz w:val="24"/>
                <w:szCs w:val="24"/>
              </w:rPr>
            </w:pPr>
            <w:r>
              <w:rPr>
                <w:rFonts w:hint="eastAsia" w:ascii="黑体" w:hAnsi="黑体" w:eastAsia="黑体" w:cs="黑体"/>
                <w:sz w:val="24"/>
                <w:szCs w:val="24"/>
              </w:rPr>
              <w:t>信息</w:t>
            </w:r>
          </w:p>
        </w:tc>
        <w:tc>
          <w:tcPr>
            <w:tcW w:w="25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黑体" w:hAnsi="黑体" w:eastAsia="黑体" w:cs="Calibri"/>
                <w:sz w:val="24"/>
                <w:szCs w:val="24"/>
              </w:rPr>
            </w:pPr>
            <w:r>
              <w:rPr>
                <w:rFonts w:hint="eastAsia" w:ascii="黑体" w:hAnsi="黑体" w:eastAsia="黑体" w:cs="Calibri"/>
                <w:sz w:val="24"/>
                <w:szCs w:val="24"/>
              </w:rPr>
              <w:t>课程名称</w:t>
            </w:r>
          </w:p>
        </w:tc>
        <w:tc>
          <w:tcPr>
            <w:tcW w:w="5240" w:type="dxa"/>
            <w:tcBorders>
              <w:top w:val="single" w:color="auto" w:sz="4" w:space="0"/>
              <w:left w:val="single" w:color="auto" w:sz="4" w:space="0"/>
              <w:bottom w:val="single" w:color="auto" w:sz="4" w:space="0"/>
              <w:right w:val="single" w:color="auto" w:sz="4" w:space="0"/>
            </w:tcBorders>
          </w:tcPr>
          <w:p>
            <w:pPr>
              <w:spacing w:line="400" w:lineRule="exact"/>
              <w:rPr>
                <w:rFonts w:ascii="等线" w:hAnsi="等线" w:eastAsia="等线" w:cs="Calibri"/>
                <w:sz w:val="20"/>
                <w:szCs w:val="20"/>
              </w:rPr>
            </w:pPr>
            <w:r>
              <w:rPr>
                <w:rFonts w:ascii="等线" w:hAnsi="等线" w:eastAsia="等线" w:cs="Calibri"/>
                <w:sz w:val="20"/>
                <w:szCs w:val="20"/>
              </w:rPr>
              <w:t>永州红色文化概论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5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黑体" w:hAnsi="黑体" w:eastAsia="黑体" w:cs="Calibri"/>
                <w:sz w:val="24"/>
                <w:szCs w:val="24"/>
              </w:rPr>
            </w:pPr>
            <w:r>
              <w:rPr>
                <w:rFonts w:hint="eastAsia" w:ascii="黑体" w:hAnsi="黑体" w:eastAsia="黑体" w:cs="Calibri"/>
                <w:sz w:val="24"/>
                <w:szCs w:val="24"/>
              </w:rPr>
              <w:t>课程编码+选课编码</w:t>
            </w:r>
          </w:p>
          <w:p>
            <w:pPr>
              <w:spacing w:line="400" w:lineRule="exact"/>
              <w:jc w:val="center"/>
              <w:rPr>
                <w:rFonts w:ascii="黑体" w:hAnsi="黑体" w:eastAsia="黑体" w:cs="Calibri"/>
                <w:sz w:val="24"/>
                <w:szCs w:val="24"/>
              </w:rPr>
            </w:pPr>
            <w:r>
              <w:rPr>
                <w:rFonts w:hint="eastAsia" w:ascii="黑体" w:hAnsi="黑体" w:eastAsia="黑体" w:cs="Calibri"/>
                <w:sz w:val="24"/>
                <w:szCs w:val="24"/>
              </w:rPr>
              <w:t>（教务系统中的编码）</w:t>
            </w:r>
          </w:p>
        </w:tc>
        <w:tc>
          <w:tcPr>
            <w:tcW w:w="5240" w:type="dxa"/>
            <w:tcBorders>
              <w:top w:val="single" w:color="auto" w:sz="4" w:space="0"/>
              <w:left w:val="single" w:color="auto" w:sz="4" w:space="0"/>
              <w:bottom w:val="single" w:color="auto" w:sz="4" w:space="0"/>
              <w:right w:val="single" w:color="auto" w:sz="4" w:space="0"/>
            </w:tcBorders>
          </w:tcPr>
          <w:p>
            <w:pPr>
              <w:spacing w:line="400" w:lineRule="exact"/>
              <w:rPr>
                <w:rFonts w:ascii="等线" w:hAnsi="等线" w:eastAsia="等线" w:cs="Calibri"/>
                <w:sz w:val="20"/>
                <w:szCs w:val="20"/>
              </w:rPr>
            </w:pPr>
            <w:r>
              <w:rPr>
                <w:rFonts w:hint="eastAsia" w:ascii="微软雅黑" w:hAnsi="微软雅黑" w:eastAsia="微软雅黑"/>
                <w:b/>
                <w:bCs/>
                <w:color w:val="333333"/>
                <w:sz w:val="20"/>
                <w:szCs w:val="20"/>
                <w:shd w:val="clear" w:color="auto" w:fill="FFFFFF"/>
              </w:rPr>
              <w:t>GX2020021274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5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黑体" w:hAnsi="黑体" w:eastAsia="黑体" w:cs="Calibri"/>
                <w:sz w:val="24"/>
                <w:szCs w:val="24"/>
              </w:rPr>
            </w:pPr>
            <w:r>
              <w:rPr>
                <w:rFonts w:hint="eastAsia" w:ascii="黑体" w:hAnsi="黑体" w:eastAsia="黑体" w:cs="Calibri"/>
                <w:sz w:val="24"/>
                <w:szCs w:val="24"/>
              </w:rPr>
              <w:t>面向专业</w:t>
            </w:r>
          </w:p>
        </w:tc>
        <w:tc>
          <w:tcPr>
            <w:tcW w:w="5240" w:type="dxa"/>
            <w:tcBorders>
              <w:top w:val="single" w:color="auto" w:sz="4" w:space="0"/>
              <w:left w:val="single" w:color="auto" w:sz="4" w:space="0"/>
              <w:bottom w:val="single" w:color="auto" w:sz="4" w:space="0"/>
              <w:right w:val="single" w:color="auto" w:sz="4" w:space="0"/>
            </w:tcBorders>
          </w:tcPr>
          <w:p>
            <w:pPr>
              <w:spacing w:line="400" w:lineRule="exact"/>
              <w:rPr>
                <w:rFonts w:ascii="等线" w:hAnsi="等线" w:eastAsia="等线" w:cs="Calibri"/>
                <w:sz w:val="20"/>
                <w:szCs w:val="20"/>
              </w:rPr>
            </w:pPr>
            <w:r>
              <w:rPr>
                <w:rFonts w:ascii="等线" w:hAnsi="等线" w:eastAsia="等线" w:cs="Calibri"/>
                <w:sz w:val="20"/>
                <w:szCs w:val="20"/>
              </w:rPr>
              <w:t>全校所有专业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5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黑体" w:hAnsi="黑体" w:eastAsia="黑体" w:cs="Calibri"/>
                <w:sz w:val="24"/>
                <w:szCs w:val="24"/>
              </w:rPr>
            </w:pPr>
            <w:r>
              <w:rPr>
                <w:rFonts w:hint="eastAsia" w:ascii="黑体" w:hAnsi="黑体" w:eastAsia="黑体" w:cs="Calibri"/>
                <w:sz w:val="24"/>
                <w:szCs w:val="24"/>
              </w:rPr>
              <w:t>开课年级</w:t>
            </w:r>
          </w:p>
        </w:tc>
        <w:tc>
          <w:tcPr>
            <w:tcW w:w="5240" w:type="dxa"/>
            <w:tcBorders>
              <w:top w:val="single" w:color="auto" w:sz="4" w:space="0"/>
              <w:left w:val="single" w:color="auto" w:sz="4" w:space="0"/>
              <w:bottom w:val="single" w:color="auto" w:sz="4" w:space="0"/>
              <w:right w:val="single" w:color="auto" w:sz="4" w:space="0"/>
            </w:tcBorders>
          </w:tcPr>
          <w:p>
            <w:pPr>
              <w:spacing w:line="400" w:lineRule="exact"/>
              <w:rPr>
                <w:rFonts w:ascii="等线" w:hAnsi="等线" w:eastAsia="等线" w:cs="Calibri"/>
                <w:sz w:val="20"/>
                <w:szCs w:val="20"/>
              </w:rPr>
            </w:pPr>
            <w:r>
              <w:rPr>
                <w:rFonts w:ascii="等线" w:hAnsi="等线" w:eastAsia="等线" w:cs="Calibri"/>
                <w:sz w:val="20"/>
                <w:szCs w:val="20"/>
              </w:rPr>
              <w:t>大二年级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5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黑体" w:hAnsi="黑体" w:eastAsia="黑体" w:cs="Calibri"/>
                <w:sz w:val="24"/>
                <w:szCs w:val="24"/>
              </w:rPr>
            </w:pPr>
            <w:r>
              <w:rPr>
                <w:rFonts w:hint="eastAsia" w:ascii="黑体" w:hAnsi="黑体" w:eastAsia="黑体" w:cs="Calibri"/>
                <w:sz w:val="24"/>
                <w:szCs w:val="24"/>
              </w:rPr>
              <w:t>课程学时</w:t>
            </w:r>
          </w:p>
        </w:tc>
        <w:tc>
          <w:tcPr>
            <w:tcW w:w="5240" w:type="dxa"/>
            <w:tcBorders>
              <w:top w:val="single" w:color="auto" w:sz="4" w:space="0"/>
              <w:left w:val="single" w:color="auto" w:sz="4" w:space="0"/>
              <w:bottom w:val="single" w:color="auto" w:sz="4" w:space="0"/>
              <w:right w:val="single" w:color="auto" w:sz="4" w:space="0"/>
            </w:tcBorders>
          </w:tcPr>
          <w:p>
            <w:pPr>
              <w:spacing w:line="400" w:lineRule="exact"/>
              <w:rPr>
                <w:rFonts w:hint="default" w:ascii="等线" w:hAnsi="等线" w:cs="Calibri" w:eastAsiaTheme="minorEastAsia"/>
                <w:sz w:val="20"/>
                <w:szCs w:val="20"/>
                <w:lang w:val="en-US" w:eastAsia="zh-CN"/>
              </w:rPr>
            </w:pPr>
            <w:r>
              <w:rPr>
                <w:rFonts w:hint="eastAsia" w:cs="Calibri"/>
                <w:sz w:val="20"/>
                <w:szCs w:val="20"/>
              </w:rPr>
              <w:t xml:space="preserve">     </w:t>
            </w:r>
            <w:r>
              <w:rPr>
                <w:rFonts w:cs="Calibri"/>
                <w:sz w:val="20"/>
                <w:szCs w:val="20"/>
              </w:rPr>
              <w:t>24</w:t>
            </w:r>
            <w:r>
              <w:rPr>
                <w:rFonts w:hint="eastAsia" w:cs="Calibri"/>
                <w:sz w:val="20"/>
                <w:szCs w:val="20"/>
              </w:rPr>
              <w:t xml:space="preserve">   学时，其中理论学时： </w:t>
            </w:r>
            <w:r>
              <w:rPr>
                <w:rFonts w:cs="Calibri"/>
                <w:sz w:val="20"/>
                <w:szCs w:val="20"/>
              </w:rPr>
              <w:t>6</w:t>
            </w:r>
            <w:r>
              <w:rPr>
                <w:rFonts w:hint="eastAsia" w:cs="Calibri"/>
                <w:sz w:val="20"/>
                <w:szCs w:val="20"/>
              </w:rPr>
              <w:t xml:space="preserve"> ，实践学时：</w:t>
            </w:r>
            <w:r>
              <w:rPr>
                <w:rFonts w:hint="eastAsia" w:cs="Calibri"/>
                <w:sz w:val="20"/>
                <w:szCs w:val="20"/>
                <w:lang w:val="en-US" w:eastAsia="zh-CN"/>
              </w:rPr>
              <w:t>18</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5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黑体" w:hAnsi="黑体" w:eastAsia="黑体" w:cs="Calibri"/>
                <w:sz w:val="24"/>
                <w:szCs w:val="24"/>
              </w:rPr>
            </w:pPr>
            <w:r>
              <w:rPr>
                <w:rFonts w:hint="eastAsia" w:ascii="黑体" w:hAnsi="黑体" w:eastAsia="黑体" w:cs="Calibri"/>
                <w:sz w:val="24"/>
                <w:szCs w:val="24"/>
              </w:rPr>
              <w:t>课程学分</w:t>
            </w:r>
          </w:p>
        </w:tc>
        <w:tc>
          <w:tcPr>
            <w:tcW w:w="5240" w:type="dxa"/>
            <w:tcBorders>
              <w:top w:val="single" w:color="auto" w:sz="4" w:space="0"/>
              <w:left w:val="single" w:color="auto" w:sz="4" w:space="0"/>
              <w:bottom w:val="single" w:color="auto" w:sz="4" w:space="0"/>
              <w:right w:val="single" w:color="auto" w:sz="4" w:space="0"/>
            </w:tcBorders>
          </w:tcPr>
          <w:p>
            <w:pPr>
              <w:spacing w:line="400" w:lineRule="exact"/>
              <w:rPr>
                <w:rFonts w:ascii="等线" w:hAnsi="等线" w:eastAsia="等线" w:cs="Calibri"/>
                <w:sz w:val="20"/>
                <w:szCs w:val="20"/>
              </w:rPr>
            </w:pPr>
            <w:r>
              <w:rPr>
                <w:rFonts w:hint="eastAsia" w:ascii="黑体" w:hAnsi="黑体" w:eastAsia="黑体"/>
                <w:sz w:val="32"/>
                <w:szCs w:val="36"/>
              </w:rPr>
              <mc:AlternateContent>
                <mc:Choice Requires="wps">
                  <w:drawing>
                    <wp:anchor distT="0" distB="0" distL="114300" distR="114300" simplePos="0" relativeHeight="251661312" behindDoc="0" locked="0" layoutInCell="1" allowOverlap="1">
                      <wp:simplePos x="0" y="0"/>
                      <wp:positionH relativeFrom="column">
                        <wp:posOffset>534035</wp:posOffset>
                      </wp:positionH>
                      <wp:positionV relativeFrom="paragraph">
                        <wp:posOffset>299085</wp:posOffset>
                      </wp:positionV>
                      <wp:extent cx="742950" cy="657225"/>
                      <wp:effectExtent l="0" t="0" r="0" b="0"/>
                      <wp:wrapNone/>
                      <wp:docPr id="2" name="文本框 2"/>
                      <wp:cNvGraphicFramePr/>
                      <a:graphic xmlns:a="http://schemas.openxmlformats.org/drawingml/2006/main">
                        <a:graphicData uri="http://schemas.microsoft.com/office/word/2010/wordprocessingShape">
                          <wps:wsp>
                            <wps:cNvSpPr txBox="1"/>
                            <wps:spPr>
                              <a:xfrm>
                                <a:off x="0" y="0"/>
                                <a:ext cx="742950" cy="657225"/>
                              </a:xfrm>
                              <a:prstGeom prst="rect">
                                <a:avLst/>
                              </a:prstGeom>
                              <a:noFill/>
                              <a:ln w="6350">
                                <a:noFill/>
                              </a:ln>
                              <a:effectLst/>
                            </wps:spPr>
                            <wps:txbx>
                              <w:txbxContent>
                                <w:p>
                                  <w:pPr>
                                    <w:rPr>
                                      <w:b/>
                                      <w:color w:val="000000" w:themeColor="text1"/>
                                      <w14:textFill>
                                        <w14:solidFill>
                                          <w14:schemeClr w14:val="tx1"/>
                                        </w14:solidFill>
                                      </w14:textFill>
                                    </w:rPr>
                                  </w:pPr>
                                  <w:r>
                                    <w:rPr>
                                      <w:rFonts w:hint="eastAsia" w:asciiTheme="minorEastAsia" w:hAnsiTheme="minorEastAsia"/>
                                      <w:b/>
                                      <w:color w:val="000000" w:themeColor="text1"/>
                                      <w14:textFill>
                                        <w14:solidFill>
                                          <w14:schemeClr w14:val="tx1"/>
                                        </w14:solidFill>
                                      </w14:textFill>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2.05pt;margin-top:23.55pt;height:51.75pt;width:58.5pt;z-index:251661312;mso-width-relative:page;mso-height-relative:page;" filled="f" stroked="f" coordsize="21600,21600" o:gfxdata="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1CotQ2gAAAAkBAAAPAAAAAAAAAAEAIAAAACIAAABk&#10;cnMvZG93bnJldi54bWxQSwECFAAUAAAACACHTuJA0CyAdj0CAABzBAAADgAAAAAAAAABACAAAAAp&#10;AQAAZHJzL2Uyb0RvYy54bWxQSwUGAAAAAAYABgBZAQAA2AUAAAAA&#10;">
                      <v:fill on="f" focussize="0,0"/>
                      <v:stroke on="f" weight="0.5pt"/>
                      <v:imagedata o:title=""/>
                      <o:lock v:ext="edit" aspectratio="f"/>
                      <v:textbox>
                        <w:txbxContent>
                          <w:p>
                            <w:pPr>
                              <w:rPr>
                                <w:b/>
                                <w:color w:val="000000" w:themeColor="text1"/>
                                <w14:textFill>
                                  <w14:solidFill>
                                    <w14:schemeClr w14:val="tx1"/>
                                  </w14:solidFill>
                                </w14:textFill>
                              </w:rPr>
                            </w:pPr>
                            <w:r>
                              <w:rPr>
                                <w:rFonts w:hint="eastAsia" w:asciiTheme="minorEastAsia" w:hAnsiTheme="minorEastAsia"/>
                                <w:b/>
                                <w:color w:val="000000" w:themeColor="text1"/>
                                <w14:textFill>
                                  <w14:solidFill>
                                    <w14:schemeClr w14:val="tx1"/>
                                  </w14:solidFill>
                                </w14:textFill>
                              </w:rPr>
                              <w:t>√</w:t>
                            </w:r>
                          </w:p>
                        </w:txbxContent>
                      </v:textbox>
                    </v:shape>
                  </w:pict>
                </mc:Fallback>
              </mc:AlternateContent>
            </w:r>
            <w:r>
              <w:rPr>
                <w:rFonts w:hint="eastAsia" w:cs="Calibri"/>
                <w:sz w:val="20"/>
                <w:szCs w:val="20"/>
              </w:rPr>
              <w:t xml:space="preserve">        </w:t>
            </w:r>
            <w:r>
              <w:rPr>
                <w:rFonts w:cs="Calibri"/>
                <w:sz w:val="20"/>
                <w:szCs w:val="20"/>
              </w:rPr>
              <w:t>2</w:t>
            </w:r>
            <w:r>
              <w:rPr>
                <w:rFonts w:hint="eastAsia" w:cs="Calibri"/>
                <w:sz w:val="20"/>
                <w:szCs w:val="20"/>
              </w:rPr>
              <w:t xml:space="preserve">  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5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黑体" w:hAnsi="黑体" w:eastAsia="黑体" w:cs="Calibri"/>
                <w:sz w:val="24"/>
                <w:szCs w:val="24"/>
              </w:rPr>
            </w:pPr>
            <w:r>
              <w:rPr>
                <w:rFonts w:hint="eastAsia" w:ascii="黑体" w:hAnsi="黑体" w:eastAsia="黑体" w:cs="Calibri"/>
                <w:sz w:val="24"/>
                <w:szCs w:val="24"/>
              </w:rPr>
              <w:t>课程性质</w:t>
            </w:r>
          </w:p>
        </w:tc>
        <w:tc>
          <w:tcPr>
            <w:tcW w:w="5240" w:type="dxa"/>
            <w:tcBorders>
              <w:top w:val="single" w:color="auto" w:sz="4" w:space="0"/>
              <w:left w:val="single" w:color="auto" w:sz="4" w:space="0"/>
              <w:bottom w:val="single" w:color="auto" w:sz="4" w:space="0"/>
              <w:right w:val="single" w:color="auto" w:sz="4" w:space="0"/>
            </w:tcBorders>
          </w:tcPr>
          <w:p>
            <w:pPr>
              <w:spacing w:line="400" w:lineRule="exact"/>
              <w:rPr>
                <w:rFonts w:ascii="等线" w:hAnsi="等线" w:eastAsia="等线" w:cs="Calibri"/>
                <w:sz w:val="20"/>
                <w:szCs w:val="20"/>
              </w:rPr>
            </w:pPr>
            <w:r>
              <w:rPr>
                <w:rFonts w:hint="eastAsia" w:cs="Calibri"/>
                <w:sz w:val="20"/>
                <w:szCs w:val="20"/>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5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黑体" w:hAnsi="黑体" w:eastAsia="黑体" w:cs="Calibri"/>
                <w:sz w:val="24"/>
                <w:szCs w:val="24"/>
              </w:rPr>
            </w:pPr>
            <w:r>
              <w:rPr>
                <w:rFonts w:hint="eastAsia" w:ascii="黑体" w:hAnsi="黑体" w:eastAsia="黑体" w:cs="Calibri"/>
                <w:sz w:val="24"/>
                <w:szCs w:val="24"/>
              </w:rPr>
              <w:t>实践基地</w:t>
            </w:r>
          </w:p>
        </w:tc>
        <w:tc>
          <w:tcPr>
            <w:tcW w:w="5240" w:type="dxa"/>
            <w:tcBorders>
              <w:top w:val="single" w:color="auto" w:sz="4" w:space="0"/>
              <w:left w:val="single" w:color="auto" w:sz="4" w:space="0"/>
              <w:bottom w:val="single" w:color="auto" w:sz="4" w:space="0"/>
              <w:right w:val="single" w:color="auto" w:sz="4" w:space="0"/>
            </w:tcBorders>
          </w:tcPr>
          <w:p>
            <w:pPr>
              <w:spacing w:line="400" w:lineRule="exact"/>
              <w:rPr>
                <w:rFonts w:ascii="等线" w:hAnsi="等线" w:eastAsia="等线" w:cs="Calibri"/>
                <w:sz w:val="20"/>
                <w:szCs w:val="20"/>
              </w:rPr>
            </w:pPr>
            <w:r>
              <w:rPr>
                <w:rFonts w:hint="eastAsia" w:cs="Calibri"/>
                <w:sz w:val="20"/>
                <w:szCs w:val="20"/>
              </w:rPr>
              <w:t>基地名称：</w:t>
            </w:r>
            <w:r>
              <w:rPr>
                <w:szCs w:val="21"/>
              </w:rPr>
              <w:t>李达故居</w:t>
            </w:r>
            <w:r>
              <w:rPr>
                <w:rFonts w:hint="eastAsia"/>
                <w:szCs w:val="21"/>
              </w:rPr>
              <w:t>、</w:t>
            </w:r>
            <w:r>
              <w:rPr>
                <w:szCs w:val="21"/>
              </w:rPr>
              <w:t>陶铸</w:t>
            </w:r>
            <w:r>
              <w:rPr>
                <w:rFonts w:hint="eastAsia"/>
                <w:szCs w:val="21"/>
              </w:rPr>
              <w:t>故居、蒋先云烈士故居、陈树湘烈士纪念馆、何宝珍烈士故居、红六军团旧址等。</w:t>
            </w:r>
            <w:r>
              <w:rPr>
                <w:rFonts w:hint="eastAsia" w:cs="Calibri"/>
                <w:sz w:val="20"/>
                <w:szCs w:val="20"/>
              </w:rPr>
              <w:t xml:space="preserve">                所在地：永州市零陵区、新田县、道县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5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黑体" w:hAnsi="黑体" w:eastAsia="黑体" w:cs="Calibri"/>
                <w:sz w:val="24"/>
                <w:szCs w:val="24"/>
              </w:rPr>
            </w:pPr>
            <w:r>
              <w:rPr>
                <w:rFonts w:hint="eastAsia" w:ascii="黑体" w:hAnsi="黑体" w:eastAsia="黑体" w:cs="Calibri"/>
                <w:sz w:val="24"/>
                <w:szCs w:val="24"/>
              </w:rPr>
              <w:t>基地合作</w:t>
            </w:r>
          </w:p>
          <w:p>
            <w:pPr>
              <w:spacing w:line="400" w:lineRule="exact"/>
              <w:jc w:val="center"/>
              <w:rPr>
                <w:rFonts w:ascii="黑体" w:hAnsi="黑体" w:eastAsia="黑体" w:cs="Calibri"/>
                <w:sz w:val="24"/>
                <w:szCs w:val="24"/>
              </w:rPr>
            </w:pPr>
            <w:r>
              <w:rPr>
                <w:rFonts w:hint="eastAsia" w:ascii="黑体" w:hAnsi="黑体" w:eastAsia="黑体" w:cs="Calibri"/>
                <w:sz w:val="24"/>
                <w:szCs w:val="24"/>
              </w:rPr>
              <w:t>起始时间</w:t>
            </w:r>
          </w:p>
        </w:tc>
        <w:tc>
          <w:tcPr>
            <w:tcW w:w="5240" w:type="dxa"/>
            <w:tcBorders>
              <w:top w:val="single" w:color="auto" w:sz="4" w:space="0"/>
              <w:left w:val="single" w:color="auto" w:sz="4" w:space="0"/>
              <w:bottom w:val="single" w:color="auto" w:sz="4" w:space="0"/>
              <w:right w:val="single" w:color="auto" w:sz="4" w:space="0"/>
            </w:tcBorders>
            <w:vAlign w:val="center"/>
          </w:tcPr>
          <w:p>
            <w:pPr>
              <w:spacing w:line="400" w:lineRule="exact"/>
              <w:ind w:firstLine="600" w:firstLineChars="300"/>
              <w:rPr>
                <w:rFonts w:ascii="华文楷体" w:hAnsi="华文楷体" w:eastAsia="华文楷体" w:cs="Calibri"/>
                <w:sz w:val="20"/>
                <w:szCs w:val="20"/>
              </w:rPr>
            </w:pPr>
            <w:r>
              <w:rPr>
                <w:rFonts w:hint="eastAsia" w:cs="Calibri"/>
                <w:sz w:val="20"/>
                <w:szCs w:val="20"/>
              </w:rPr>
              <w:t>2</w:t>
            </w:r>
            <w:r>
              <w:rPr>
                <w:rFonts w:cs="Calibri"/>
                <w:sz w:val="20"/>
                <w:szCs w:val="20"/>
              </w:rPr>
              <w:t>015</w:t>
            </w:r>
            <w:r>
              <w:rPr>
                <w:rFonts w:hint="eastAsia" w:cs="Calibri"/>
                <w:sz w:val="20"/>
                <w:szCs w:val="20"/>
              </w:rPr>
              <w:t xml:space="preserve">年  </w:t>
            </w:r>
            <w:r>
              <w:rPr>
                <w:rFonts w:cs="Calibri"/>
                <w:sz w:val="20"/>
                <w:szCs w:val="20"/>
              </w:rPr>
              <w:t>9</w:t>
            </w:r>
            <w:r>
              <w:rPr>
                <w:rFonts w:hint="eastAsia" w:cs="Calibri"/>
                <w:sz w:val="20"/>
                <w:szCs w:val="20"/>
              </w:rPr>
              <w:t xml:space="preserve">  月  </w:t>
            </w:r>
            <w:r>
              <w:rPr>
                <w:rFonts w:cs="Calibri"/>
                <w:sz w:val="20"/>
                <w:szCs w:val="20"/>
              </w:rPr>
              <w:t>20</w:t>
            </w:r>
            <w:r>
              <w:rPr>
                <w:rFonts w:hint="eastAsia" w:cs="Calibri"/>
                <w:sz w:val="20"/>
                <w:szCs w:val="2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5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黑体" w:hAnsi="黑体" w:eastAsia="黑体" w:cs="Calibri"/>
                <w:sz w:val="24"/>
                <w:szCs w:val="24"/>
              </w:rPr>
            </w:pPr>
            <w:r>
              <w:rPr>
                <w:rFonts w:hint="eastAsia" w:ascii="黑体" w:hAnsi="黑体" w:eastAsia="黑体" w:cs="Calibri"/>
                <w:sz w:val="24"/>
                <w:szCs w:val="24"/>
              </w:rPr>
              <w:t>合作期限</w:t>
            </w:r>
          </w:p>
        </w:tc>
        <w:tc>
          <w:tcPr>
            <w:tcW w:w="5240" w:type="dxa"/>
            <w:tcBorders>
              <w:top w:val="single" w:color="auto" w:sz="4" w:space="0"/>
              <w:left w:val="single" w:color="auto" w:sz="4" w:space="0"/>
              <w:bottom w:val="single" w:color="auto" w:sz="4" w:space="0"/>
              <w:right w:val="single" w:color="auto" w:sz="4" w:space="0"/>
            </w:tcBorders>
          </w:tcPr>
          <w:p>
            <w:pPr>
              <w:spacing w:line="400" w:lineRule="exact"/>
              <w:rPr>
                <w:rFonts w:ascii="华文楷体" w:hAnsi="华文楷体" w:eastAsia="华文楷体" w:cs="Calibri"/>
                <w:sz w:val="20"/>
                <w:szCs w:val="20"/>
              </w:rPr>
            </w:pPr>
            <w:r>
              <w:rPr>
                <w:rFonts w:hint="eastAsia" w:ascii="华文楷体" w:hAnsi="华文楷体" w:eastAsia="华文楷体" w:cs="Calibri"/>
                <w:sz w:val="20"/>
                <w:szCs w:val="20"/>
              </w:rPr>
              <w:t xml:space="preserve">             </w:t>
            </w:r>
            <w:r>
              <w:rPr>
                <w:rFonts w:ascii="华文楷体" w:hAnsi="华文楷体" w:eastAsia="华文楷体" w:cs="Calibri"/>
                <w:sz w:val="20"/>
                <w:szCs w:val="20"/>
              </w:rPr>
              <w:t>5</w:t>
            </w:r>
            <w:r>
              <w:rPr>
                <w:rFonts w:hint="eastAsia" w:ascii="华文楷体" w:hAnsi="华文楷体" w:eastAsia="华文楷体" w:cs="Calibri"/>
                <w:sz w:val="20"/>
                <w:szCs w:val="20"/>
              </w:rPr>
              <w:t xml:space="preserve">   </w:t>
            </w:r>
            <w:r>
              <w:rPr>
                <w:rFonts w:hint="eastAsia" w:cs="Calibri"/>
                <w:sz w:val="20"/>
                <w:szCs w:val="2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5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黑体" w:hAnsi="黑体" w:eastAsia="黑体" w:cs="Calibri"/>
                <w:sz w:val="24"/>
                <w:szCs w:val="24"/>
              </w:rPr>
            </w:pPr>
            <w:r>
              <w:rPr>
                <w:rFonts w:hint="eastAsia" w:ascii="黑体" w:hAnsi="黑体" w:eastAsia="黑体" w:cs="Calibri"/>
                <w:sz w:val="24"/>
                <w:szCs w:val="24"/>
              </w:rPr>
              <w:t>最近两期开课时间</w:t>
            </w:r>
          </w:p>
        </w:tc>
        <w:tc>
          <w:tcPr>
            <w:tcW w:w="5240" w:type="dxa"/>
            <w:tcBorders>
              <w:top w:val="single" w:color="auto" w:sz="4" w:space="0"/>
              <w:left w:val="single" w:color="auto" w:sz="4" w:space="0"/>
              <w:bottom w:val="single" w:color="auto" w:sz="4" w:space="0"/>
              <w:right w:val="single" w:color="auto" w:sz="4" w:space="0"/>
            </w:tcBorders>
            <w:vAlign w:val="center"/>
          </w:tcPr>
          <w:p>
            <w:pPr>
              <w:spacing w:line="400" w:lineRule="exact"/>
              <w:ind w:right="200"/>
              <w:jc w:val="right"/>
              <w:rPr>
                <w:rFonts w:ascii="等线" w:hAnsi="等线" w:eastAsia="等线" w:cs="Calibri"/>
                <w:sz w:val="20"/>
                <w:szCs w:val="20"/>
              </w:rPr>
            </w:pPr>
            <w:r>
              <w:rPr>
                <w:rFonts w:hint="eastAsia" w:cs="Calibri"/>
                <w:sz w:val="20"/>
                <w:szCs w:val="20"/>
              </w:rPr>
              <w:t>2</w:t>
            </w:r>
            <w:r>
              <w:rPr>
                <w:rFonts w:cs="Calibri"/>
                <w:sz w:val="20"/>
                <w:szCs w:val="20"/>
              </w:rPr>
              <w:t>020</w:t>
            </w:r>
            <w:r>
              <w:rPr>
                <w:rFonts w:hint="eastAsia" w:cs="Calibri"/>
                <w:sz w:val="20"/>
                <w:szCs w:val="20"/>
              </w:rPr>
              <w:t xml:space="preserve">年3 月 </w:t>
            </w:r>
            <w:r>
              <w:rPr>
                <w:rFonts w:cs="Calibri"/>
                <w:sz w:val="20"/>
                <w:szCs w:val="20"/>
              </w:rPr>
              <w:t>2</w:t>
            </w:r>
            <w:r>
              <w:rPr>
                <w:rFonts w:hint="eastAsia" w:cs="Calibri"/>
                <w:sz w:val="20"/>
                <w:szCs w:val="20"/>
              </w:rPr>
              <w:t xml:space="preserve"> 日— </w:t>
            </w:r>
            <w:r>
              <w:rPr>
                <w:rFonts w:cs="Calibri"/>
                <w:sz w:val="20"/>
                <w:szCs w:val="20"/>
              </w:rPr>
              <w:t>2020</w:t>
            </w:r>
            <w:r>
              <w:rPr>
                <w:rFonts w:hint="eastAsia" w:cs="Calibri"/>
                <w:sz w:val="20"/>
                <w:szCs w:val="20"/>
              </w:rPr>
              <w:t>年</w:t>
            </w:r>
            <w:r>
              <w:rPr>
                <w:rFonts w:cs="Calibri"/>
                <w:sz w:val="20"/>
                <w:szCs w:val="20"/>
              </w:rPr>
              <w:t>5</w:t>
            </w:r>
            <w:r>
              <w:rPr>
                <w:rFonts w:hint="eastAsia" w:cs="Calibri"/>
                <w:sz w:val="20"/>
                <w:szCs w:val="20"/>
              </w:rPr>
              <w:t xml:space="preserve">月 </w:t>
            </w:r>
            <w:r>
              <w:rPr>
                <w:rFonts w:cs="Calibri"/>
                <w:sz w:val="20"/>
                <w:szCs w:val="20"/>
              </w:rPr>
              <w:t>13</w:t>
            </w:r>
            <w:r>
              <w:rPr>
                <w:rFonts w:hint="eastAsia" w:cs="Calibri"/>
                <w:sz w:val="20"/>
                <w:szCs w:val="20"/>
              </w:rPr>
              <w:t xml:space="preserve"> 日（上传教务系统截图）</w:t>
            </w:r>
          </w:p>
          <w:p>
            <w:pPr>
              <w:spacing w:line="400" w:lineRule="exact"/>
              <w:ind w:right="400"/>
              <w:jc w:val="right"/>
              <w:rPr>
                <w:rFonts w:ascii="等线" w:hAnsi="等线" w:eastAsia="等线" w:cs="Calibri"/>
                <w:sz w:val="20"/>
                <w:szCs w:val="20"/>
              </w:rPr>
            </w:pPr>
            <w:r>
              <w:rPr>
                <w:rFonts w:cs="Calibri"/>
                <w:sz w:val="20"/>
                <w:szCs w:val="20"/>
              </w:rPr>
              <w:t>2020</w:t>
            </w:r>
            <w:r>
              <w:rPr>
                <w:rFonts w:hint="eastAsia" w:cs="Calibri"/>
                <w:sz w:val="20"/>
                <w:szCs w:val="20"/>
              </w:rPr>
              <w:t xml:space="preserve">年 </w:t>
            </w:r>
            <w:r>
              <w:rPr>
                <w:rFonts w:cs="Calibri"/>
                <w:sz w:val="20"/>
                <w:szCs w:val="20"/>
              </w:rPr>
              <w:t>9</w:t>
            </w:r>
            <w:r>
              <w:rPr>
                <w:rFonts w:hint="eastAsia" w:cs="Calibri"/>
                <w:sz w:val="20"/>
                <w:szCs w:val="20"/>
              </w:rPr>
              <w:t xml:space="preserve">月 </w:t>
            </w:r>
            <w:r>
              <w:rPr>
                <w:rFonts w:cs="Calibri"/>
                <w:sz w:val="20"/>
                <w:szCs w:val="20"/>
              </w:rPr>
              <w:t>20</w:t>
            </w:r>
            <w:r>
              <w:rPr>
                <w:rFonts w:hint="eastAsia" w:cs="Calibri"/>
                <w:sz w:val="20"/>
                <w:szCs w:val="20"/>
              </w:rPr>
              <w:t xml:space="preserve"> 日— </w:t>
            </w:r>
            <w:r>
              <w:rPr>
                <w:rFonts w:cs="Calibri"/>
                <w:sz w:val="20"/>
                <w:szCs w:val="20"/>
              </w:rPr>
              <w:t>2020</w:t>
            </w:r>
            <w:r>
              <w:rPr>
                <w:rFonts w:hint="eastAsia" w:cs="Calibri"/>
                <w:sz w:val="20"/>
                <w:szCs w:val="20"/>
              </w:rPr>
              <w:t xml:space="preserve"> 年1</w:t>
            </w:r>
            <w:r>
              <w:rPr>
                <w:rFonts w:cs="Calibri"/>
                <w:sz w:val="20"/>
                <w:szCs w:val="20"/>
              </w:rPr>
              <w:t>2</w:t>
            </w:r>
            <w:r>
              <w:rPr>
                <w:rFonts w:hint="eastAsia" w:cs="Calibri"/>
                <w:sz w:val="20"/>
                <w:szCs w:val="20"/>
              </w:rPr>
              <w:t xml:space="preserve"> 月 </w:t>
            </w:r>
            <w:r>
              <w:rPr>
                <w:rFonts w:cs="Calibri"/>
                <w:sz w:val="20"/>
                <w:szCs w:val="20"/>
              </w:rPr>
              <w:t>30</w:t>
            </w:r>
            <w:r>
              <w:rPr>
                <w:rFonts w:hint="eastAsia" w:cs="Calibri"/>
                <w:sz w:val="20"/>
                <w:szCs w:val="20"/>
              </w:rPr>
              <w:t>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5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sz w:val="24"/>
                <w:szCs w:val="24"/>
              </w:rPr>
            </w:pPr>
          </w:p>
        </w:tc>
        <w:tc>
          <w:tcPr>
            <w:tcW w:w="25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黑体" w:hAnsi="黑体" w:eastAsia="黑体" w:cs="Calibri"/>
                <w:sz w:val="24"/>
                <w:szCs w:val="24"/>
              </w:rPr>
            </w:pPr>
            <w:r>
              <w:rPr>
                <w:rFonts w:hint="eastAsia" w:ascii="黑体" w:hAnsi="黑体" w:eastAsia="黑体" w:cs="Calibri"/>
                <w:sz w:val="24"/>
                <w:szCs w:val="24"/>
              </w:rPr>
              <w:t>最近两期学生总人数</w:t>
            </w:r>
          </w:p>
        </w:tc>
        <w:tc>
          <w:tcPr>
            <w:tcW w:w="5240" w:type="dxa"/>
            <w:tcBorders>
              <w:top w:val="single" w:color="auto" w:sz="4" w:space="0"/>
              <w:left w:val="single" w:color="auto" w:sz="4" w:space="0"/>
              <w:bottom w:val="single" w:color="auto" w:sz="4" w:space="0"/>
              <w:right w:val="single" w:color="auto" w:sz="4" w:space="0"/>
            </w:tcBorders>
          </w:tcPr>
          <w:p>
            <w:pPr>
              <w:tabs>
                <w:tab w:val="left" w:pos="1688"/>
              </w:tabs>
              <w:spacing w:line="400" w:lineRule="exact"/>
              <w:rPr>
                <w:rFonts w:ascii="等线" w:hAnsi="等线" w:eastAsia="等线" w:cs="Calibri"/>
                <w:sz w:val="20"/>
                <w:szCs w:val="20"/>
              </w:rPr>
            </w:pPr>
            <w:r>
              <w:rPr>
                <w:rFonts w:hint="eastAsia" w:cs="Calibri"/>
                <w:sz w:val="20"/>
                <w:szCs w:val="20"/>
              </w:rPr>
              <w:tab/>
            </w:r>
            <w:r>
              <w:rPr>
                <w:rFonts w:cs="Calibri"/>
                <w:sz w:val="20"/>
                <w:szCs w:val="20"/>
              </w:rPr>
              <w:t>166</w:t>
            </w:r>
          </w:p>
        </w:tc>
      </w:tr>
    </w:tbl>
    <w:p>
      <w:pPr>
        <w:spacing w:line="440" w:lineRule="exact"/>
        <w:rPr>
          <w:rFonts w:ascii="华文楷体" w:hAnsi="华文楷体" w:eastAsia="华文楷体" w:cs="宋体"/>
        </w:rPr>
      </w:pPr>
      <w:r>
        <w:rPr>
          <w:rFonts w:hint="eastAsia" w:ascii="华文楷体" w:hAnsi="华文楷体" w:eastAsia="华文楷体" w:cs="宋体"/>
        </w:rPr>
        <w:t>注：（教务系统截图须至少包含课程名称、开课时间、授课教师姓名等信息）</w:t>
      </w:r>
    </w:p>
    <w:p>
      <w:pPr>
        <w:spacing w:line="400" w:lineRule="exact"/>
        <w:rPr>
          <w:rFonts w:ascii="黑体" w:hAnsi="黑体" w:eastAsia="黑体" w:cs="Times New Roman"/>
          <w:sz w:val="32"/>
          <w:szCs w:val="32"/>
        </w:rPr>
      </w:pPr>
      <w:r>
        <w:rPr>
          <w:rFonts w:hint="eastAsia" w:ascii="黑体" w:hAnsi="黑体" w:eastAsia="黑体" w:cs="黑体"/>
          <w:b/>
          <w:sz w:val="32"/>
          <w:szCs w:val="32"/>
        </w:rPr>
        <w:t>4.</w:t>
      </w:r>
      <w:r>
        <w:rPr>
          <w:rFonts w:hint="eastAsia" w:ascii="黑体" w:hAnsi="黑体" w:eastAsia="黑体"/>
          <w:sz w:val="32"/>
          <w:szCs w:val="32"/>
        </w:rPr>
        <w:t>课程目标（300字以内）</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7" w:hRule="atLeast"/>
        </w:trPr>
        <w:tc>
          <w:tcPr>
            <w:tcW w:w="852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20" w:firstLineChars="200"/>
              <w:rPr>
                <w:szCs w:val="21"/>
              </w:rPr>
            </w:pPr>
            <w:r>
              <w:rPr>
                <w:rFonts w:hint="eastAsia"/>
                <w:szCs w:val="21"/>
              </w:rPr>
              <w:t>永州红色文化是中国特色社会主义先进文化的重要组成部分，是高校思政课实践教学的"天然宝库"。《永州红色文化概论》是我校每年上下两期均开设的思政课全校性公选课，选课学生为大二学生。结合学校办学定位（特色鲜明的高水平应用型大学）、专业人才培养目标（德智体美全面发展的应用型、创新性人才）以及选课学生的学情（专业背景各不相同、对党的革命历史了解程度不同、自主探究性学习的动力和以及培养自身能力与综合素质的意识不足）等因素，分别设置了课程的知识、能力、情感目标。</w:t>
            </w:r>
          </w:p>
          <w:p>
            <w:pPr>
              <w:adjustRightInd w:val="0"/>
              <w:snapToGrid w:val="0"/>
              <w:spacing w:line="400" w:lineRule="exact"/>
              <w:ind w:firstLine="420" w:firstLineChars="200"/>
              <w:rPr>
                <w:szCs w:val="21"/>
              </w:rPr>
            </w:pPr>
            <w:r>
              <w:rPr>
                <w:rFonts w:hint="eastAsia"/>
                <w:szCs w:val="21"/>
              </w:rPr>
              <w:t>知识目标：（1）了解在中国共产党的领导下永州人民的革命历程和革命事迹；（2）了解永州红色文化遗址的分布和建设情况；（3）了解永州党史人物的革命生平、思想精髓及革命精神。</w:t>
            </w:r>
          </w:p>
          <w:p>
            <w:pPr>
              <w:adjustRightInd w:val="0"/>
              <w:snapToGrid w:val="0"/>
              <w:spacing w:line="400" w:lineRule="exact"/>
              <w:ind w:firstLine="420" w:firstLineChars="200"/>
              <w:rPr>
                <w:szCs w:val="21"/>
              </w:rPr>
            </w:pPr>
            <w:r>
              <w:rPr>
                <w:rFonts w:hint="eastAsia"/>
                <w:szCs w:val="21"/>
              </w:rPr>
              <w:t xml:space="preserve">能力目标：（1）运用科学历史观和方法论历史是非的能力；（3）、创新意识和创新能力、研究性学习能力、课外阅读能力、交流表达能力。    </w:t>
            </w:r>
          </w:p>
          <w:p>
            <w:pPr>
              <w:adjustRightInd w:val="0"/>
              <w:snapToGrid w:val="0"/>
              <w:spacing w:line="400" w:lineRule="exact"/>
              <w:ind w:firstLine="420" w:firstLineChars="200"/>
              <w:rPr>
                <w:szCs w:val="21"/>
              </w:rPr>
            </w:pPr>
            <w:r>
              <w:rPr>
                <w:rFonts w:hint="eastAsia"/>
                <w:szCs w:val="21"/>
              </w:rPr>
              <w:t>情感目标：（1）热爱祖国的品质；（2）追求理想，百折不挠，敢于斗争、勇于牺牲的精神；（3）深刻理解历史和人民选择了马克思主义，选择了中国共产党，增强四个自信，对社会主义真信仰，真践行，成为中华民族伟大复兴的合格接班人。</w:t>
            </w:r>
          </w:p>
          <w:p>
            <w:pPr>
              <w:adjustRightInd w:val="0"/>
              <w:snapToGrid w:val="0"/>
              <w:spacing w:line="400" w:lineRule="exact"/>
              <w:ind w:firstLine="420" w:firstLineChars="200"/>
              <w:rPr>
                <w:szCs w:val="21"/>
              </w:rPr>
            </w:pPr>
          </w:p>
          <w:p>
            <w:pPr>
              <w:adjustRightInd w:val="0"/>
              <w:snapToGrid w:val="0"/>
              <w:spacing w:line="400" w:lineRule="exact"/>
              <w:rPr>
                <w:szCs w:val="21"/>
              </w:rPr>
            </w:pPr>
          </w:p>
          <w:p>
            <w:pPr>
              <w:adjustRightInd w:val="0"/>
              <w:snapToGrid w:val="0"/>
              <w:spacing w:line="400" w:lineRule="exact"/>
              <w:rPr>
                <w:szCs w:val="21"/>
              </w:rPr>
            </w:pPr>
          </w:p>
          <w:p>
            <w:pPr>
              <w:adjustRightInd w:val="0"/>
              <w:snapToGrid w:val="0"/>
              <w:spacing w:line="400" w:lineRule="exact"/>
              <w:rPr>
                <w:szCs w:val="21"/>
              </w:rPr>
            </w:pPr>
          </w:p>
          <w:p>
            <w:pPr>
              <w:adjustRightInd w:val="0"/>
              <w:snapToGrid w:val="0"/>
              <w:spacing w:line="400" w:lineRule="exact"/>
              <w:rPr>
                <w:szCs w:val="21"/>
              </w:rPr>
            </w:pPr>
          </w:p>
          <w:p>
            <w:pPr>
              <w:spacing w:line="400" w:lineRule="exact"/>
              <w:rPr>
                <w:rFonts w:ascii="仿宋_GB2312" w:hAnsi="黑体" w:eastAsia="仿宋_GB2312" w:cs="Times New Roman"/>
                <w:sz w:val="24"/>
              </w:rPr>
            </w:pPr>
          </w:p>
        </w:tc>
      </w:tr>
    </w:tbl>
    <w:p>
      <w:pPr>
        <w:spacing w:line="400" w:lineRule="exact"/>
        <w:rPr>
          <w:rFonts w:ascii="黑体" w:hAnsi="黑体" w:eastAsia="黑体" w:cs="黑体"/>
          <w:b/>
          <w:sz w:val="32"/>
          <w:szCs w:val="32"/>
        </w:rPr>
      </w:pPr>
    </w:p>
    <w:p>
      <w:pPr>
        <w:spacing w:line="400" w:lineRule="exact"/>
        <w:rPr>
          <w:rFonts w:ascii="黑体" w:hAnsi="黑体" w:eastAsia="黑体" w:cs="Times New Roman"/>
          <w:sz w:val="32"/>
          <w:szCs w:val="32"/>
        </w:rPr>
      </w:pPr>
      <w:r>
        <w:rPr>
          <w:rFonts w:hint="eastAsia" w:ascii="黑体" w:hAnsi="黑体" w:eastAsia="黑体" w:cs="黑体"/>
          <w:b/>
          <w:sz w:val="32"/>
          <w:szCs w:val="32"/>
        </w:rPr>
        <w:t>5.</w:t>
      </w:r>
      <w:r>
        <w:rPr>
          <w:rFonts w:hint="eastAsia" w:ascii="黑体" w:hAnsi="黑体" w:eastAsia="黑体"/>
          <w:sz w:val="32"/>
          <w:szCs w:val="32"/>
        </w:rPr>
        <w:t>课程建设及应用情况（1500字以内）</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4" w:hRule="atLeast"/>
        </w:trPr>
        <w:tc>
          <w:tcPr>
            <w:tcW w:w="8522" w:type="dxa"/>
            <w:tcBorders>
              <w:top w:val="single" w:color="auto" w:sz="4" w:space="0"/>
              <w:left w:val="single" w:color="auto" w:sz="4" w:space="0"/>
              <w:bottom w:val="single" w:color="auto" w:sz="4" w:space="0"/>
              <w:right w:val="single" w:color="auto" w:sz="4" w:space="0"/>
            </w:tcBorders>
          </w:tcPr>
          <w:p>
            <w:pPr>
              <w:adjustRightInd w:val="0"/>
              <w:snapToGrid w:val="0"/>
              <w:rPr>
                <w:b/>
                <w:szCs w:val="21"/>
              </w:rPr>
            </w:pPr>
            <w:r>
              <w:rPr>
                <w:b/>
                <w:szCs w:val="21"/>
              </w:rPr>
              <w:t>课程建设发展历程</w:t>
            </w:r>
            <w:r>
              <w:rPr>
                <w:rFonts w:hint="eastAsia"/>
                <w:b/>
                <w:szCs w:val="21"/>
              </w:rPr>
              <w:t>：</w:t>
            </w:r>
          </w:p>
          <w:p>
            <w:pPr>
              <w:adjustRightInd w:val="0"/>
              <w:snapToGrid w:val="0"/>
              <w:spacing w:line="400" w:lineRule="exact"/>
              <w:ind w:firstLine="420" w:firstLineChars="200"/>
              <w:rPr>
                <w:szCs w:val="21"/>
              </w:rPr>
            </w:pPr>
            <w:r>
              <w:rPr>
                <w:rFonts w:hint="eastAsia"/>
                <w:szCs w:val="21"/>
              </w:rPr>
              <w:t>2015年，思政必修课《中国近现代史纲要》将实践课时增加到12个学时，永州红色文化作为课程实践教学的重要内容；</w:t>
            </w:r>
          </w:p>
          <w:p>
            <w:pPr>
              <w:adjustRightInd w:val="0"/>
              <w:snapToGrid w:val="0"/>
              <w:spacing w:line="400" w:lineRule="exact"/>
              <w:ind w:firstLine="420" w:firstLineChars="200"/>
              <w:rPr>
                <w:szCs w:val="21"/>
              </w:rPr>
            </w:pPr>
            <w:r>
              <w:rPr>
                <w:rFonts w:hint="eastAsia"/>
                <w:szCs w:val="21"/>
              </w:rPr>
              <w:t>2017年，针对思想政治教育专业开设了《永州红色文化概论》选修课（社会实践类课程）；</w:t>
            </w:r>
          </w:p>
          <w:p>
            <w:pPr>
              <w:adjustRightInd w:val="0"/>
              <w:snapToGrid w:val="0"/>
              <w:spacing w:line="400" w:lineRule="exact"/>
              <w:ind w:firstLine="420" w:firstLineChars="200"/>
              <w:rPr>
                <w:szCs w:val="21"/>
              </w:rPr>
            </w:pPr>
            <w:r>
              <w:rPr>
                <w:rFonts w:hint="eastAsia"/>
                <w:szCs w:val="21"/>
              </w:rPr>
              <w:t>2019年，针对全校二年级学生开设了《永州红色文化概论》全校性思想政治理论课选修课（社会实践类课程）；</w:t>
            </w:r>
          </w:p>
          <w:p>
            <w:pPr>
              <w:adjustRightInd w:val="0"/>
              <w:snapToGrid w:val="0"/>
              <w:spacing w:line="400" w:lineRule="exact"/>
              <w:ind w:firstLine="420" w:firstLineChars="200"/>
              <w:rPr>
                <w:szCs w:val="21"/>
              </w:rPr>
            </w:pPr>
            <w:r>
              <w:rPr>
                <w:rFonts w:hint="eastAsia"/>
                <w:szCs w:val="21"/>
              </w:rPr>
              <w:t>2019年，出版教材《零陵红色文化读本》；</w:t>
            </w:r>
          </w:p>
          <w:p>
            <w:pPr>
              <w:adjustRightInd w:val="0"/>
              <w:snapToGrid w:val="0"/>
              <w:spacing w:line="400" w:lineRule="exact"/>
              <w:ind w:firstLine="420" w:firstLineChars="200"/>
              <w:rPr>
                <w:szCs w:val="21"/>
              </w:rPr>
            </w:pPr>
            <w:r>
              <w:rPr>
                <w:rFonts w:hint="eastAsia"/>
                <w:szCs w:val="21"/>
              </w:rPr>
              <w:t>2020年，编制《永州红色文化概论》讲义（教材出版中）。</w:t>
            </w:r>
          </w:p>
          <w:p>
            <w:pPr>
              <w:adjustRightInd w:val="0"/>
              <w:snapToGrid w:val="0"/>
              <w:spacing w:line="400" w:lineRule="exact"/>
              <w:ind w:firstLine="420" w:firstLineChars="200"/>
              <w:rPr>
                <w:szCs w:val="21"/>
              </w:rPr>
            </w:pPr>
            <w:r>
              <w:rPr>
                <w:rFonts w:hint="eastAsia"/>
                <w:szCs w:val="21"/>
              </w:rPr>
              <w:t>2015年，团队教师获湖南省</w:t>
            </w:r>
            <w:r>
              <w:rPr>
                <w:szCs w:val="21"/>
              </w:rPr>
              <w:t>省大中专学生志愿者暑期“三下乡”社会实践活动优秀</w:t>
            </w:r>
            <w:r>
              <w:rPr>
                <w:rFonts w:hint="eastAsia"/>
                <w:szCs w:val="21"/>
              </w:rPr>
              <w:t>指导个人；</w:t>
            </w:r>
          </w:p>
          <w:p>
            <w:pPr>
              <w:adjustRightInd w:val="0"/>
              <w:snapToGrid w:val="0"/>
              <w:spacing w:line="400" w:lineRule="exact"/>
              <w:ind w:firstLine="420" w:firstLineChars="200"/>
              <w:rPr>
                <w:szCs w:val="21"/>
              </w:rPr>
            </w:pPr>
            <w:r>
              <w:rPr>
                <w:rFonts w:hint="eastAsia"/>
                <w:szCs w:val="21"/>
              </w:rPr>
              <w:t>2015年，团队教师指导的“三下乡”团队获湖南省</w:t>
            </w:r>
            <w:r>
              <w:rPr>
                <w:szCs w:val="21"/>
              </w:rPr>
              <w:t>大中专学生志愿者暑期“三下乡”社会实践活动优秀服务团队</w:t>
            </w:r>
            <w:r>
              <w:rPr>
                <w:rFonts w:hint="eastAsia"/>
                <w:szCs w:val="21"/>
              </w:rPr>
              <w:t>称号；</w:t>
            </w:r>
          </w:p>
          <w:p>
            <w:pPr>
              <w:adjustRightInd w:val="0"/>
              <w:snapToGrid w:val="0"/>
              <w:spacing w:line="400" w:lineRule="exact"/>
              <w:ind w:firstLine="420" w:firstLineChars="200"/>
              <w:rPr>
                <w:szCs w:val="21"/>
              </w:rPr>
            </w:pPr>
            <w:r>
              <w:rPr>
                <w:rFonts w:hint="eastAsia"/>
                <w:szCs w:val="21"/>
              </w:rPr>
              <w:t>2016年，团队教师获湖南省首届高校“形势与政策”课教学展示活动二等奖1项；</w:t>
            </w:r>
          </w:p>
          <w:p>
            <w:pPr>
              <w:adjustRightInd w:val="0"/>
              <w:snapToGrid w:val="0"/>
              <w:spacing w:line="400" w:lineRule="exact"/>
              <w:ind w:firstLine="420" w:firstLineChars="200"/>
              <w:rPr>
                <w:szCs w:val="21"/>
              </w:rPr>
            </w:pPr>
            <w:r>
              <w:rPr>
                <w:rFonts w:hint="eastAsia"/>
                <w:szCs w:val="21"/>
              </w:rPr>
              <w:t>2016年，团队教师获湖南省第二届大学生思政课研究性学习成果展示竞赛优秀指导老师奖1项；</w:t>
            </w:r>
          </w:p>
          <w:p>
            <w:pPr>
              <w:adjustRightInd w:val="0"/>
              <w:snapToGrid w:val="0"/>
              <w:spacing w:line="400" w:lineRule="exact"/>
              <w:ind w:firstLine="420" w:firstLineChars="200"/>
              <w:rPr>
                <w:szCs w:val="21"/>
              </w:rPr>
            </w:pPr>
            <w:r>
              <w:rPr>
                <w:rFonts w:hint="eastAsia"/>
                <w:szCs w:val="21"/>
              </w:rPr>
              <w:t>2017年，团队教师获校大学生思政课研究性学习展示竞赛优秀指导老师奖2项；获校课堂教学竞赛三等奖1项；</w:t>
            </w:r>
          </w:p>
          <w:p>
            <w:pPr>
              <w:adjustRightInd w:val="0"/>
              <w:snapToGrid w:val="0"/>
              <w:spacing w:line="400" w:lineRule="exact"/>
              <w:ind w:firstLine="420" w:firstLineChars="200"/>
              <w:rPr>
                <w:szCs w:val="21"/>
              </w:rPr>
            </w:pPr>
            <w:r>
              <w:rPr>
                <w:rFonts w:hint="eastAsia"/>
                <w:szCs w:val="21"/>
              </w:rPr>
              <w:t>2018年，获第四届全国高校青年教师课堂教学竞赛暨湖南省选拔赛成绩优异奖；</w:t>
            </w:r>
          </w:p>
          <w:p>
            <w:pPr>
              <w:adjustRightInd w:val="0"/>
              <w:snapToGrid w:val="0"/>
              <w:spacing w:line="400" w:lineRule="exact"/>
              <w:ind w:firstLine="420" w:firstLineChars="200"/>
              <w:rPr>
                <w:szCs w:val="21"/>
              </w:rPr>
            </w:pPr>
            <w:r>
              <w:rPr>
                <w:rFonts w:hint="eastAsia"/>
                <w:szCs w:val="21"/>
              </w:rPr>
              <w:t>2018年，团队教师获校级课堂教学比赛二等奖1项；</w:t>
            </w:r>
          </w:p>
          <w:p>
            <w:pPr>
              <w:adjustRightInd w:val="0"/>
              <w:snapToGrid w:val="0"/>
              <w:spacing w:line="400" w:lineRule="exact"/>
              <w:ind w:firstLine="420" w:firstLineChars="200"/>
              <w:rPr>
                <w:szCs w:val="21"/>
              </w:rPr>
            </w:pPr>
            <w:r>
              <w:rPr>
                <w:rFonts w:hint="eastAsia"/>
                <w:szCs w:val="21"/>
              </w:rPr>
              <w:t>2018年，团队教师获湖南省第一届思政课教学展示比赛二等奖2项；</w:t>
            </w:r>
          </w:p>
          <w:p>
            <w:pPr>
              <w:adjustRightInd w:val="0"/>
              <w:snapToGrid w:val="0"/>
              <w:spacing w:line="400" w:lineRule="exact"/>
              <w:ind w:firstLine="420" w:firstLineChars="200"/>
              <w:rPr>
                <w:szCs w:val="21"/>
              </w:rPr>
            </w:pPr>
            <w:r>
              <w:rPr>
                <w:rFonts w:hint="eastAsia"/>
                <w:szCs w:val="21"/>
              </w:rPr>
              <w:t>2018年，团队教师获湖南省高校学习习近平新时代中国特色社会主义思想微宣讲竞赛二等奖1项、优秀指导老师1项；</w:t>
            </w:r>
          </w:p>
          <w:p>
            <w:pPr>
              <w:adjustRightInd w:val="0"/>
              <w:snapToGrid w:val="0"/>
              <w:spacing w:line="400" w:lineRule="exact"/>
              <w:ind w:firstLine="420" w:firstLineChars="200"/>
              <w:rPr>
                <w:szCs w:val="21"/>
              </w:rPr>
            </w:pPr>
            <w:r>
              <w:rPr>
                <w:rFonts w:hint="eastAsia"/>
                <w:szCs w:val="21"/>
              </w:rPr>
              <w:t>2018年，团队教师获湖南省高校“名师示范课堂”2项；</w:t>
            </w:r>
          </w:p>
          <w:p>
            <w:pPr>
              <w:adjustRightInd w:val="0"/>
              <w:snapToGrid w:val="0"/>
              <w:spacing w:line="400" w:lineRule="exact"/>
              <w:ind w:firstLine="420" w:firstLineChars="200"/>
              <w:rPr>
                <w:szCs w:val="21"/>
              </w:rPr>
            </w:pPr>
            <w:r>
              <w:rPr>
                <w:rFonts w:hint="eastAsia"/>
                <w:szCs w:val="21"/>
              </w:rPr>
              <w:t>2019年，团队教师获校大学生思政课研究性学习展示赛优秀指导老师奖3项；</w:t>
            </w:r>
          </w:p>
          <w:p>
            <w:pPr>
              <w:adjustRightInd w:val="0"/>
              <w:snapToGrid w:val="0"/>
              <w:spacing w:line="400" w:lineRule="exact"/>
              <w:ind w:firstLine="420" w:firstLineChars="200"/>
              <w:rPr>
                <w:szCs w:val="21"/>
              </w:rPr>
            </w:pPr>
            <w:r>
              <w:rPr>
                <w:rFonts w:hint="eastAsia"/>
                <w:szCs w:val="21"/>
              </w:rPr>
              <w:t>2020年，团队教师获校级课堂教学比赛二等奖1项</w:t>
            </w:r>
          </w:p>
          <w:p>
            <w:pPr>
              <w:adjustRightInd w:val="0"/>
              <w:snapToGrid w:val="0"/>
              <w:spacing w:line="400" w:lineRule="exact"/>
              <w:ind w:firstLine="420" w:firstLineChars="200"/>
              <w:rPr>
                <w:szCs w:val="21"/>
              </w:rPr>
            </w:pPr>
            <w:r>
              <w:rPr>
                <w:rFonts w:hint="eastAsia"/>
                <w:szCs w:val="21"/>
              </w:rPr>
              <w:t>2020年，课程团队获湖南省思政课在线教学资源建设一等奖1项；</w:t>
            </w:r>
          </w:p>
          <w:p>
            <w:pPr>
              <w:adjustRightInd w:val="0"/>
              <w:snapToGrid w:val="0"/>
              <w:spacing w:line="400" w:lineRule="exact"/>
              <w:ind w:firstLine="420" w:firstLineChars="200"/>
              <w:rPr>
                <w:szCs w:val="21"/>
              </w:rPr>
            </w:pPr>
            <w:r>
              <w:rPr>
                <w:rFonts w:hint="eastAsia"/>
                <w:szCs w:val="21"/>
              </w:rPr>
              <w:t>2015-2020年，团队教师获省级教学成果一等奖1项，校级教学成果一等奖1项；省部级教学改革类课题8项，校级教改课题4项，思政课校外实践教学基地项目2项、校级精品在线课程1项。</w:t>
            </w:r>
          </w:p>
          <w:p>
            <w:pPr>
              <w:adjustRightInd w:val="0"/>
              <w:snapToGrid w:val="0"/>
              <w:spacing w:line="400" w:lineRule="exact"/>
              <w:ind w:firstLine="420" w:firstLineChars="200"/>
              <w:rPr>
                <w:szCs w:val="21"/>
              </w:rPr>
            </w:pPr>
          </w:p>
          <w:p>
            <w:pPr>
              <w:adjustRightInd w:val="0"/>
              <w:snapToGrid w:val="0"/>
              <w:spacing w:line="400" w:lineRule="exact"/>
              <w:ind w:firstLine="420" w:firstLineChars="200"/>
              <w:rPr>
                <w:szCs w:val="21"/>
              </w:rPr>
            </w:pPr>
          </w:p>
          <w:p>
            <w:pPr>
              <w:adjustRightInd w:val="0"/>
              <w:snapToGrid w:val="0"/>
              <w:rPr>
                <w:b/>
                <w:szCs w:val="21"/>
              </w:rPr>
            </w:pPr>
            <w:r>
              <w:rPr>
                <w:rFonts w:hint="eastAsia"/>
                <w:b/>
                <w:szCs w:val="21"/>
              </w:rPr>
              <w:t xml:space="preserve">课程与教学改革要解决的重点问题： </w:t>
            </w:r>
          </w:p>
          <w:p>
            <w:pPr>
              <w:adjustRightInd w:val="0"/>
              <w:snapToGrid w:val="0"/>
              <w:spacing w:line="400" w:lineRule="exact"/>
              <w:ind w:firstLine="420" w:firstLineChars="200"/>
              <w:rPr>
                <w:szCs w:val="21"/>
              </w:rPr>
            </w:pPr>
            <w:r>
              <w:rPr>
                <w:rFonts w:hint="eastAsia"/>
                <w:szCs w:val="21"/>
              </w:rPr>
              <w:t>传统的高校思政课程学习及课堂教学，教师处于绝对主体地位，注重理论知识的灌输，而忽视思政课的实践性、协同性和实效性。因此，课程学习与教学改革需要重点解决三个方面的问题。 （1）当前思政课理论和实践脱节的问题；（2）思政课“孤岛效应”的问题；（3）地方红色文化资源挖掘利用不充分的问题；（4）思政课传统教学与信息化结合不紧密等问题。</w:t>
            </w:r>
          </w:p>
          <w:p>
            <w:pPr>
              <w:adjustRightInd w:val="0"/>
              <w:snapToGrid w:val="0"/>
              <w:spacing w:line="400" w:lineRule="exact"/>
              <w:rPr>
                <w:b/>
                <w:szCs w:val="21"/>
              </w:rPr>
            </w:pPr>
            <w:r>
              <w:rPr>
                <w:b/>
                <w:szCs w:val="21"/>
              </w:rPr>
              <w:t>课程内容与资源建设及应用情况</w:t>
            </w:r>
            <w:r>
              <w:rPr>
                <w:rFonts w:hint="eastAsia"/>
                <w:b/>
                <w:szCs w:val="21"/>
              </w:rPr>
              <w:t>：</w:t>
            </w:r>
          </w:p>
          <w:p>
            <w:pPr>
              <w:adjustRightInd w:val="0"/>
              <w:snapToGrid w:val="0"/>
              <w:spacing w:line="480" w:lineRule="exact"/>
              <w:ind w:firstLine="420" w:firstLineChars="200"/>
              <w:rPr>
                <w:rFonts w:ascii="Arial" w:hAnsi="Arial" w:cs="Arial"/>
                <w:color w:val="333333"/>
                <w:sz w:val="28"/>
                <w:szCs w:val="28"/>
                <w:shd w:val="clear" w:color="auto" w:fill="FFFFFF"/>
              </w:rPr>
            </w:pPr>
            <w:r>
              <w:rPr>
                <w:rFonts w:hint="eastAsia"/>
                <w:szCs w:val="21"/>
              </w:rPr>
              <w:t>为更好地完成教学设计意图，达成教学目标，提什思政课教学实效性，近年团队建设了近10个思政课校外实践教学基地，购买并建设了数字马院平台、多媒体课件 、学科前沿、“微课”视频、拓展阅读、试题测验、等丰富多样的课程资源， 2020年，课程团队获得湖南省思政课教学资源建设一等奖。团队教师根据各章节知识点特征以及教学目标和能力培养的需要，选择上述资源应用于课前、课中或课后等不同阶段。课程资源的构建与应用，促进了教学</w:t>
            </w:r>
            <w:r>
              <w:rPr>
                <w:szCs w:val="21"/>
              </w:rPr>
              <w:t>融入机制的</w:t>
            </w:r>
            <w:r>
              <w:rPr>
                <w:rFonts w:hint="eastAsia"/>
                <w:szCs w:val="21"/>
              </w:rPr>
              <w:t>完善，显著提高了学生的学习兴趣、拓展了学生的知识面和研究性学习的能力以及融入社会的等多方面能力。</w:t>
            </w:r>
          </w:p>
          <w:p>
            <w:pPr>
              <w:adjustRightInd w:val="0"/>
              <w:snapToGrid w:val="0"/>
              <w:spacing w:line="400" w:lineRule="exact"/>
              <w:rPr>
                <w:b/>
                <w:szCs w:val="21"/>
              </w:rPr>
            </w:pPr>
            <w:r>
              <w:rPr>
                <w:b/>
                <w:szCs w:val="21"/>
              </w:rPr>
              <w:t>课程教学内容及组织实施情况</w:t>
            </w:r>
            <w:r>
              <w:rPr>
                <w:rFonts w:hint="eastAsia"/>
                <w:b/>
                <w:szCs w:val="21"/>
              </w:rPr>
              <w:t>：</w:t>
            </w:r>
          </w:p>
          <w:p>
            <w:pPr>
              <w:adjustRightInd w:val="0"/>
              <w:snapToGrid w:val="0"/>
              <w:spacing w:line="400" w:lineRule="exact"/>
              <w:ind w:firstLine="420" w:firstLineChars="200"/>
              <w:rPr>
                <w:b/>
                <w:szCs w:val="21"/>
              </w:rPr>
            </w:pPr>
            <w:r>
              <w:rPr>
                <w:rFonts w:hint="eastAsia"/>
                <w:b/>
                <w:szCs w:val="21"/>
              </w:rPr>
              <w:t>（1）课程教学内容共五章：</w:t>
            </w:r>
          </w:p>
          <w:p>
            <w:pPr>
              <w:adjustRightInd w:val="0"/>
              <w:snapToGrid w:val="0"/>
              <w:spacing w:line="400" w:lineRule="exact"/>
              <w:ind w:firstLine="420" w:firstLineChars="200"/>
              <w:rPr>
                <w:b/>
                <w:szCs w:val="21"/>
              </w:rPr>
            </w:pPr>
            <w:r>
              <w:rPr>
                <w:rFonts w:hint="eastAsia"/>
                <w:b/>
                <w:szCs w:val="21"/>
              </w:rPr>
              <w:t>第一章   光辉岁月</w:t>
            </w:r>
          </w:p>
          <w:p>
            <w:pPr>
              <w:adjustRightInd w:val="0"/>
              <w:snapToGrid w:val="0"/>
              <w:spacing w:line="400" w:lineRule="exact"/>
              <w:ind w:firstLine="420" w:firstLineChars="200"/>
              <w:rPr>
                <w:szCs w:val="21"/>
              </w:rPr>
            </w:pPr>
            <w:r>
              <w:rPr>
                <w:rFonts w:hint="eastAsia"/>
                <w:szCs w:val="21"/>
              </w:rPr>
              <w:t>第一节  遍插红旗：党组织在永州的建立</w:t>
            </w:r>
          </w:p>
          <w:p>
            <w:pPr>
              <w:adjustRightInd w:val="0"/>
              <w:snapToGrid w:val="0"/>
              <w:spacing w:line="400" w:lineRule="exact"/>
              <w:ind w:firstLine="420" w:firstLineChars="200"/>
              <w:rPr>
                <w:szCs w:val="21"/>
              </w:rPr>
            </w:pPr>
            <w:r>
              <w:rPr>
                <w:rFonts w:hint="eastAsia"/>
                <w:szCs w:val="21"/>
              </w:rPr>
              <w:t>第二节  组织起来：永州农民运动的蓬勃发展</w:t>
            </w:r>
          </w:p>
          <w:p>
            <w:pPr>
              <w:adjustRightInd w:val="0"/>
              <w:snapToGrid w:val="0"/>
              <w:spacing w:line="400" w:lineRule="exact"/>
              <w:ind w:firstLine="420" w:firstLineChars="200"/>
              <w:rPr>
                <w:szCs w:val="21"/>
              </w:rPr>
            </w:pPr>
            <w:r>
              <w:rPr>
                <w:rFonts w:hint="eastAsia"/>
                <w:szCs w:val="21"/>
              </w:rPr>
              <w:t>第三节  武装暴动：“宥日事变”燃怒火</w:t>
            </w:r>
          </w:p>
          <w:p>
            <w:pPr>
              <w:adjustRightInd w:val="0"/>
              <w:snapToGrid w:val="0"/>
              <w:spacing w:line="400" w:lineRule="exact"/>
              <w:ind w:firstLine="420" w:firstLineChars="200"/>
              <w:rPr>
                <w:szCs w:val="21"/>
              </w:rPr>
            </w:pPr>
            <w:r>
              <w:rPr>
                <w:rFonts w:hint="eastAsia"/>
                <w:szCs w:val="21"/>
              </w:rPr>
              <w:t>第四节  艰苦卓绝：红军长征在永州</w:t>
            </w:r>
          </w:p>
          <w:p>
            <w:pPr>
              <w:adjustRightInd w:val="0"/>
              <w:snapToGrid w:val="0"/>
              <w:spacing w:line="400" w:lineRule="exact"/>
              <w:ind w:firstLine="420" w:firstLineChars="200"/>
              <w:rPr>
                <w:szCs w:val="21"/>
              </w:rPr>
            </w:pPr>
            <w:r>
              <w:rPr>
                <w:rFonts w:hint="eastAsia"/>
                <w:szCs w:val="21"/>
              </w:rPr>
              <w:t>第五节  不畏强暴：抗日烽火遍潇湘</w:t>
            </w:r>
          </w:p>
          <w:p>
            <w:pPr>
              <w:adjustRightInd w:val="0"/>
              <w:snapToGrid w:val="0"/>
              <w:spacing w:line="400" w:lineRule="exact"/>
              <w:ind w:firstLine="420" w:firstLineChars="200"/>
              <w:rPr>
                <w:szCs w:val="21"/>
              </w:rPr>
            </w:pPr>
            <w:r>
              <w:rPr>
                <w:rFonts w:hint="eastAsia"/>
                <w:szCs w:val="21"/>
              </w:rPr>
              <w:t>第六节  和平解放：昂首迎来新社会</w:t>
            </w:r>
          </w:p>
          <w:p>
            <w:pPr>
              <w:adjustRightInd w:val="0"/>
              <w:snapToGrid w:val="0"/>
              <w:spacing w:line="400" w:lineRule="exact"/>
              <w:ind w:firstLine="420" w:firstLineChars="200"/>
              <w:rPr>
                <w:b/>
                <w:szCs w:val="21"/>
              </w:rPr>
            </w:pPr>
            <w:r>
              <w:rPr>
                <w:rFonts w:hint="eastAsia"/>
                <w:b/>
                <w:szCs w:val="21"/>
              </w:rPr>
              <w:t xml:space="preserve">第二章  </w:t>
            </w:r>
            <w:r>
              <w:rPr>
                <w:b/>
                <w:szCs w:val="21"/>
              </w:rPr>
              <w:t xml:space="preserve"> </w:t>
            </w:r>
            <w:r>
              <w:rPr>
                <w:rFonts w:hint="eastAsia"/>
                <w:b/>
                <w:szCs w:val="21"/>
              </w:rPr>
              <w:t xml:space="preserve">豪杰千秋 </w:t>
            </w:r>
          </w:p>
          <w:p>
            <w:pPr>
              <w:adjustRightInd w:val="0"/>
              <w:snapToGrid w:val="0"/>
              <w:spacing w:line="400" w:lineRule="exact"/>
              <w:ind w:firstLine="420" w:firstLineChars="200"/>
              <w:rPr>
                <w:szCs w:val="21"/>
              </w:rPr>
            </w:pPr>
            <w:r>
              <w:rPr>
                <w:rFonts w:hint="eastAsia"/>
                <w:szCs w:val="21"/>
              </w:rPr>
              <w:t>第一节  理论巨擘：党的创始人李达</w:t>
            </w:r>
          </w:p>
          <w:p>
            <w:pPr>
              <w:adjustRightInd w:val="0"/>
              <w:snapToGrid w:val="0"/>
              <w:spacing w:line="400" w:lineRule="exact"/>
              <w:ind w:firstLine="420" w:firstLineChars="200"/>
              <w:rPr>
                <w:szCs w:val="21"/>
              </w:rPr>
            </w:pPr>
            <w:r>
              <w:rPr>
                <w:rFonts w:hint="eastAsia"/>
                <w:szCs w:val="21"/>
              </w:rPr>
              <w:t>第二节  心底无私：陶铸的松树风格</w:t>
            </w:r>
          </w:p>
          <w:p>
            <w:pPr>
              <w:adjustRightInd w:val="0"/>
              <w:snapToGrid w:val="0"/>
              <w:spacing w:line="400" w:lineRule="exact"/>
              <w:ind w:firstLine="420" w:firstLineChars="200"/>
              <w:rPr>
                <w:szCs w:val="21"/>
              </w:rPr>
            </w:pPr>
            <w:r>
              <w:rPr>
                <w:rFonts w:hint="eastAsia"/>
                <w:szCs w:val="21"/>
              </w:rPr>
              <w:t>第三节  传奇生涯：蒋先云的军旅春秋</w:t>
            </w:r>
          </w:p>
          <w:p>
            <w:pPr>
              <w:adjustRightInd w:val="0"/>
              <w:snapToGrid w:val="0"/>
              <w:spacing w:line="400" w:lineRule="exact"/>
              <w:ind w:firstLine="420" w:firstLineChars="200"/>
              <w:rPr>
                <w:szCs w:val="21"/>
              </w:rPr>
            </w:pPr>
            <w:r>
              <w:rPr>
                <w:rFonts w:hint="eastAsia"/>
                <w:szCs w:val="21"/>
              </w:rPr>
              <w:t>第四节  断肠明志：总书记眼中的陈树湘</w:t>
            </w:r>
          </w:p>
          <w:p>
            <w:pPr>
              <w:adjustRightInd w:val="0"/>
              <w:snapToGrid w:val="0"/>
              <w:spacing w:line="400" w:lineRule="exact"/>
              <w:ind w:firstLine="420" w:firstLineChars="200"/>
              <w:rPr>
                <w:szCs w:val="21"/>
              </w:rPr>
            </w:pPr>
            <w:r>
              <w:rPr>
                <w:rFonts w:hint="eastAsia"/>
                <w:szCs w:val="21"/>
              </w:rPr>
              <w:t>第五节  处处青山：江华的纵横捭阖</w:t>
            </w:r>
          </w:p>
          <w:p>
            <w:pPr>
              <w:adjustRightInd w:val="0"/>
              <w:snapToGrid w:val="0"/>
              <w:spacing w:line="400" w:lineRule="exact"/>
              <w:ind w:firstLine="420" w:firstLineChars="200"/>
              <w:rPr>
                <w:szCs w:val="21"/>
              </w:rPr>
            </w:pPr>
            <w:r>
              <w:rPr>
                <w:rFonts w:hint="eastAsia"/>
                <w:szCs w:val="21"/>
              </w:rPr>
              <w:t>第六</w:t>
            </w:r>
            <w:r>
              <w:rPr>
                <w:szCs w:val="21"/>
              </w:rPr>
              <w:t>节</w:t>
            </w:r>
            <w:r>
              <w:rPr>
                <w:rFonts w:hint="eastAsia"/>
                <w:szCs w:val="21"/>
              </w:rPr>
              <w:t xml:space="preserve">  大义凛然：一代女杰何宝珍</w:t>
            </w:r>
          </w:p>
          <w:p>
            <w:pPr>
              <w:adjustRightInd w:val="0"/>
              <w:snapToGrid w:val="0"/>
              <w:spacing w:line="400" w:lineRule="exact"/>
              <w:ind w:firstLine="420" w:firstLineChars="200"/>
              <w:rPr>
                <w:szCs w:val="21"/>
              </w:rPr>
            </w:pPr>
            <w:r>
              <w:rPr>
                <w:rFonts w:hint="eastAsia"/>
                <w:szCs w:val="21"/>
              </w:rPr>
              <w:t>第七节  不辱使命：中央档案的守护者陈为人</w:t>
            </w:r>
          </w:p>
          <w:p>
            <w:pPr>
              <w:adjustRightInd w:val="0"/>
              <w:snapToGrid w:val="0"/>
              <w:spacing w:line="400" w:lineRule="exact"/>
              <w:ind w:firstLine="420" w:firstLineChars="200"/>
              <w:rPr>
                <w:szCs w:val="21"/>
              </w:rPr>
            </w:pPr>
            <w:r>
              <w:rPr>
                <w:rFonts w:hint="eastAsia"/>
                <w:szCs w:val="21"/>
              </w:rPr>
              <w:t>第八节  弃暗投明：唐生智的智慧人生</w:t>
            </w:r>
          </w:p>
          <w:p>
            <w:pPr>
              <w:adjustRightInd w:val="0"/>
              <w:snapToGrid w:val="0"/>
              <w:spacing w:line="400" w:lineRule="exact"/>
              <w:ind w:firstLine="420" w:firstLineChars="200"/>
              <w:rPr>
                <w:b/>
                <w:szCs w:val="21"/>
              </w:rPr>
            </w:pPr>
            <w:r>
              <w:rPr>
                <w:rFonts w:hint="eastAsia"/>
                <w:b/>
                <w:szCs w:val="21"/>
              </w:rPr>
              <w:t>第三章   红色故事</w:t>
            </w:r>
          </w:p>
          <w:p>
            <w:pPr>
              <w:adjustRightInd w:val="0"/>
              <w:snapToGrid w:val="0"/>
              <w:spacing w:line="400" w:lineRule="exact"/>
              <w:ind w:firstLine="420" w:firstLineChars="200"/>
              <w:rPr>
                <w:szCs w:val="21"/>
              </w:rPr>
            </w:pPr>
            <w:r>
              <w:rPr>
                <w:rFonts w:hint="eastAsia"/>
                <w:szCs w:val="21"/>
              </w:rPr>
              <w:t>第一节 将帅传奇：指挥刘八五伏击战</w:t>
            </w:r>
          </w:p>
          <w:p>
            <w:pPr>
              <w:adjustRightInd w:val="0"/>
              <w:snapToGrid w:val="0"/>
              <w:spacing w:line="400" w:lineRule="exact"/>
              <w:ind w:firstLine="420" w:firstLineChars="200"/>
              <w:rPr>
                <w:szCs w:val="21"/>
              </w:rPr>
            </w:pPr>
            <w:r>
              <w:rPr>
                <w:rFonts w:hint="eastAsia"/>
                <w:szCs w:val="21"/>
              </w:rPr>
              <w:t>第二节 第一军规：为革命胜利定尺度</w:t>
            </w:r>
          </w:p>
          <w:p>
            <w:pPr>
              <w:adjustRightInd w:val="0"/>
              <w:snapToGrid w:val="0"/>
              <w:spacing w:line="400" w:lineRule="exact"/>
              <w:ind w:firstLine="420" w:firstLineChars="200"/>
              <w:rPr>
                <w:szCs w:val="21"/>
              </w:rPr>
            </w:pPr>
            <w:r>
              <w:rPr>
                <w:rFonts w:hint="eastAsia"/>
                <w:szCs w:val="21"/>
              </w:rPr>
              <w:t>第三节 小源决策：迂回战术显成效</w:t>
            </w:r>
          </w:p>
          <w:p>
            <w:pPr>
              <w:adjustRightInd w:val="0"/>
              <w:snapToGrid w:val="0"/>
              <w:spacing w:line="400" w:lineRule="exact"/>
              <w:ind w:firstLine="420" w:firstLineChars="200"/>
              <w:rPr>
                <w:szCs w:val="21"/>
              </w:rPr>
            </w:pPr>
            <w:r>
              <w:rPr>
                <w:rFonts w:hint="eastAsia"/>
                <w:szCs w:val="21"/>
              </w:rPr>
              <w:t>第四节  鱼水情深：打开城门迎红军</w:t>
            </w:r>
          </w:p>
          <w:p>
            <w:pPr>
              <w:adjustRightInd w:val="0"/>
              <w:snapToGrid w:val="0"/>
              <w:spacing w:line="400" w:lineRule="exact"/>
              <w:ind w:firstLine="420" w:firstLineChars="200"/>
              <w:rPr>
                <w:szCs w:val="21"/>
              </w:rPr>
            </w:pPr>
            <w:r>
              <w:rPr>
                <w:szCs w:val="21"/>
              </w:rPr>
              <w:t>第</w:t>
            </w:r>
            <w:r>
              <w:rPr>
                <w:rFonts w:hint="eastAsia"/>
                <w:szCs w:val="21"/>
              </w:rPr>
              <w:t>五</w:t>
            </w:r>
            <w:r>
              <w:rPr>
                <w:szCs w:val="21"/>
              </w:rPr>
              <w:t>节</w:t>
            </w:r>
            <w:r>
              <w:rPr>
                <w:rFonts w:hint="eastAsia"/>
                <w:szCs w:val="21"/>
              </w:rPr>
              <w:t xml:space="preserve"> 烽火征程：瑶山深处树战旗</w:t>
            </w:r>
          </w:p>
          <w:p>
            <w:pPr>
              <w:adjustRightInd w:val="0"/>
              <w:snapToGrid w:val="0"/>
              <w:spacing w:line="400" w:lineRule="exact"/>
              <w:ind w:firstLine="420" w:firstLineChars="200"/>
              <w:rPr>
                <w:szCs w:val="21"/>
              </w:rPr>
            </w:pPr>
            <w:r>
              <w:rPr>
                <w:rFonts w:hint="eastAsia"/>
                <w:szCs w:val="21"/>
              </w:rPr>
              <w:t>第六节 抗日狼烟：湘南游击总队的斗争</w:t>
            </w:r>
          </w:p>
          <w:p>
            <w:pPr>
              <w:adjustRightInd w:val="0"/>
              <w:snapToGrid w:val="0"/>
              <w:spacing w:line="400" w:lineRule="exact"/>
              <w:ind w:firstLine="420" w:firstLineChars="200"/>
              <w:rPr>
                <w:szCs w:val="21"/>
              </w:rPr>
            </w:pPr>
            <w:r>
              <w:rPr>
                <w:rFonts w:hint="eastAsia"/>
                <w:szCs w:val="21"/>
              </w:rPr>
              <w:t>第七节  解放军号：湘南人民民主联军的成立</w:t>
            </w:r>
          </w:p>
          <w:p>
            <w:pPr>
              <w:adjustRightInd w:val="0"/>
              <w:snapToGrid w:val="0"/>
              <w:spacing w:line="400" w:lineRule="exact"/>
              <w:ind w:firstLine="420" w:firstLineChars="200"/>
              <w:rPr>
                <w:b/>
                <w:szCs w:val="21"/>
              </w:rPr>
            </w:pPr>
            <w:r>
              <w:rPr>
                <w:rFonts w:hint="eastAsia"/>
                <w:b/>
                <w:szCs w:val="21"/>
              </w:rPr>
              <w:t>第四章  永州印记</w:t>
            </w:r>
          </w:p>
          <w:p>
            <w:pPr>
              <w:adjustRightInd w:val="0"/>
              <w:snapToGrid w:val="0"/>
              <w:spacing w:line="400" w:lineRule="exact"/>
              <w:ind w:firstLine="420" w:firstLineChars="200"/>
              <w:rPr>
                <w:szCs w:val="21"/>
              </w:rPr>
            </w:pPr>
            <w:r>
              <w:rPr>
                <w:rFonts w:hint="eastAsia"/>
                <w:szCs w:val="21"/>
              </w:rPr>
              <w:t>第一节  楼田惨案：不能忘却的印记</w:t>
            </w:r>
          </w:p>
          <w:p>
            <w:pPr>
              <w:adjustRightInd w:val="0"/>
              <w:snapToGrid w:val="0"/>
              <w:spacing w:line="400" w:lineRule="exact"/>
              <w:ind w:firstLine="420" w:firstLineChars="200"/>
              <w:rPr>
                <w:szCs w:val="21"/>
              </w:rPr>
            </w:pPr>
            <w:r>
              <w:rPr>
                <w:rFonts w:hint="eastAsia"/>
                <w:szCs w:val="21"/>
              </w:rPr>
              <w:t>第二节  零陵公馆：见证第一次国共合作</w:t>
            </w:r>
          </w:p>
          <w:p>
            <w:pPr>
              <w:adjustRightInd w:val="0"/>
              <w:snapToGrid w:val="0"/>
              <w:spacing w:line="400" w:lineRule="exact"/>
              <w:ind w:firstLine="420" w:firstLineChars="200"/>
              <w:rPr>
                <w:szCs w:val="21"/>
              </w:rPr>
            </w:pPr>
            <w:r>
              <w:rPr>
                <w:rFonts w:hint="eastAsia"/>
                <w:szCs w:val="21"/>
              </w:rPr>
              <w:t>第三节  禾塘决策：拉开抢渡湘江序幕</w:t>
            </w:r>
          </w:p>
          <w:p>
            <w:pPr>
              <w:adjustRightInd w:val="0"/>
              <w:snapToGrid w:val="0"/>
              <w:spacing w:line="400" w:lineRule="exact"/>
              <w:ind w:firstLine="420" w:firstLineChars="200"/>
              <w:rPr>
                <w:szCs w:val="21"/>
              </w:rPr>
            </w:pPr>
            <w:r>
              <w:rPr>
                <w:rFonts w:hint="eastAsia"/>
                <w:szCs w:val="21"/>
              </w:rPr>
              <w:t>第四节  运筹帷幄：画眉山红六军团临时指挥部旧址</w:t>
            </w:r>
          </w:p>
          <w:p>
            <w:pPr>
              <w:adjustRightInd w:val="0"/>
              <w:snapToGrid w:val="0"/>
              <w:spacing w:line="400" w:lineRule="exact"/>
              <w:ind w:firstLine="420" w:firstLineChars="200"/>
              <w:rPr>
                <w:szCs w:val="21"/>
              </w:rPr>
            </w:pPr>
            <w:r>
              <w:rPr>
                <w:rFonts w:hint="eastAsia"/>
                <w:szCs w:val="21"/>
              </w:rPr>
              <w:t>第五节  伟人足迹：新村任弼时、王震故居</w:t>
            </w:r>
          </w:p>
          <w:p>
            <w:pPr>
              <w:adjustRightInd w:val="0"/>
              <w:snapToGrid w:val="0"/>
              <w:spacing w:line="400" w:lineRule="exact"/>
              <w:ind w:firstLine="420" w:firstLineChars="200"/>
              <w:rPr>
                <w:szCs w:val="21"/>
              </w:rPr>
            </w:pPr>
            <w:r>
              <w:rPr>
                <w:rFonts w:hint="eastAsia"/>
                <w:szCs w:val="21"/>
              </w:rPr>
              <w:t>第六节  英烈忠魂：岸山红军烈士墓</w:t>
            </w:r>
          </w:p>
          <w:p>
            <w:pPr>
              <w:adjustRightInd w:val="0"/>
              <w:snapToGrid w:val="0"/>
              <w:spacing w:line="400" w:lineRule="exact"/>
              <w:ind w:firstLine="420" w:firstLineChars="200"/>
              <w:rPr>
                <w:szCs w:val="21"/>
              </w:rPr>
            </w:pPr>
            <w:r>
              <w:rPr>
                <w:rFonts w:hint="eastAsia"/>
                <w:szCs w:val="21"/>
              </w:rPr>
              <w:t>第七节  闪闪红星：红小鬼与红军墙</w:t>
            </w:r>
          </w:p>
          <w:p>
            <w:pPr>
              <w:adjustRightInd w:val="0"/>
              <w:snapToGrid w:val="0"/>
              <w:spacing w:line="400" w:lineRule="exact"/>
              <w:ind w:firstLine="420" w:firstLineChars="200"/>
              <w:rPr>
                <w:b/>
                <w:szCs w:val="21"/>
              </w:rPr>
            </w:pPr>
            <w:r>
              <w:rPr>
                <w:rFonts w:hint="eastAsia"/>
                <w:b/>
                <w:szCs w:val="21"/>
              </w:rPr>
              <w:t>第五章   经典文艺</w:t>
            </w:r>
          </w:p>
          <w:p>
            <w:pPr>
              <w:adjustRightInd w:val="0"/>
              <w:snapToGrid w:val="0"/>
              <w:spacing w:line="400" w:lineRule="exact"/>
              <w:ind w:firstLine="420" w:firstLineChars="200"/>
              <w:rPr>
                <w:szCs w:val="21"/>
              </w:rPr>
            </w:pPr>
            <w:r>
              <w:rPr>
                <w:rFonts w:hint="eastAsia"/>
                <w:szCs w:val="21"/>
              </w:rPr>
              <w:t>第一节  革命诗词：敢叫日月换新天</w:t>
            </w:r>
          </w:p>
          <w:p>
            <w:pPr>
              <w:adjustRightInd w:val="0"/>
              <w:snapToGrid w:val="0"/>
              <w:spacing w:line="400" w:lineRule="exact"/>
              <w:ind w:firstLine="420" w:firstLineChars="200"/>
              <w:rPr>
                <w:szCs w:val="21"/>
              </w:rPr>
            </w:pPr>
            <w:r>
              <w:rPr>
                <w:rFonts w:hint="eastAsia"/>
                <w:szCs w:val="21"/>
              </w:rPr>
              <w:t>第二节  嘹亮</w:t>
            </w:r>
            <w:r>
              <w:rPr>
                <w:szCs w:val="21"/>
              </w:rPr>
              <w:t>歌</w:t>
            </w:r>
            <w:r>
              <w:rPr>
                <w:rFonts w:hint="eastAsia"/>
                <w:szCs w:val="21"/>
              </w:rPr>
              <w:t>声</w:t>
            </w:r>
            <w:r>
              <w:rPr>
                <w:szCs w:val="21"/>
              </w:rPr>
              <w:t>：</w:t>
            </w:r>
            <w:r>
              <w:rPr>
                <w:rFonts w:hint="eastAsia"/>
                <w:szCs w:val="21"/>
              </w:rPr>
              <w:t>激情澎湃鼓斗志</w:t>
            </w:r>
          </w:p>
          <w:p>
            <w:pPr>
              <w:adjustRightInd w:val="0"/>
              <w:snapToGrid w:val="0"/>
              <w:spacing w:line="400" w:lineRule="exact"/>
              <w:ind w:firstLine="420" w:firstLineChars="200"/>
              <w:rPr>
                <w:szCs w:val="21"/>
              </w:rPr>
            </w:pPr>
            <w:r>
              <w:rPr>
                <w:rFonts w:hint="eastAsia"/>
                <w:szCs w:val="21"/>
              </w:rPr>
              <w:t>第三节  励志书画：冬日里的大艳阳</w:t>
            </w:r>
          </w:p>
          <w:p>
            <w:pPr>
              <w:adjustRightInd w:val="0"/>
              <w:snapToGrid w:val="0"/>
              <w:spacing w:line="400" w:lineRule="exact"/>
              <w:ind w:firstLine="420" w:firstLineChars="200"/>
              <w:rPr>
                <w:szCs w:val="21"/>
              </w:rPr>
            </w:pPr>
            <w:r>
              <w:rPr>
                <w:rFonts w:hint="eastAsia"/>
                <w:szCs w:val="21"/>
              </w:rPr>
              <w:t>第四节  燃情影视</w:t>
            </w:r>
            <w:r>
              <w:rPr>
                <w:szCs w:val="21"/>
              </w:rPr>
              <w:t>：</w:t>
            </w:r>
            <w:r>
              <w:rPr>
                <w:rFonts w:hint="eastAsia"/>
                <w:szCs w:val="21"/>
              </w:rPr>
              <w:t>红土地上的回响</w:t>
            </w:r>
          </w:p>
          <w:p>
            <w:pPr>
              <w:adjustRightInd w:val="0"/>
              <w:snapToGrid w:val="0"/>
              <w:spacing w:line="400" w:lineRule="exact"/>
              <w:ind w:firstLine="420" w:firstLineChars="200"/>
              <w:rPr>
                <w:szCs w:val="21"/>
              </w:rPr>
            </w:pPr>
            <w:r>
              <w:rPr>
                <w:rFonts w:hint="eastAsia"/>
                <w:szCs w:val="21"/>
              </w:rPr>
              <w:t>第五节  烽火情书：战士们的情与爱</w:t>
            </w:r>
          </w:p>
          <w:p>
            <w:pPr>
              <w:adjustRightInd w:val="0"/>
              <w:snapToGrid w:val="0"/>
              <w:spacing w:line="400" w:lineRule="exact"/>
              <w:ind w:firstLine="420" w:firstLineChars="200"/>
              <w:rPr>
                <w:b/>
                <w:szCs w:val="21"/>
              </w:rPr>
            </w:pPr>
            <w:r>
              <w:rPr>
                <w:rFonts w:hint="eastAsia"/>
                <w:b/>
                <w:szCs w:val="21"/>
              </w:rPr>
              <w:t>（2）教学组织实施：</w:t>
            </w:r>
          </w:p>
          <w:p>
            <w:pPr>
              <w:adjustRightInd w:val="0"/>
              <w:snapToGrid w:val="0"/>
              <w:spacing w:line="400" w:lineRule="exact"/>
              <w:ind w:firstLine="420" w:firstLineChars="200"/>
              <w:rPr>
                <w:rFonts w:ascii="宋体" w:hAnsi="宋体"/>
                <w:sz w:val="28"/>
                <w:szCs w:val="28"/>
              </w:rPr>
            </w:pPr>
            <w:r>
              <w:rPr>
                <w:rFonts w:hint="eastAsia"/>
                <w:szCs w:val="21"/>
              </w:rPr>
              <w:t>本课程的教学设计分课前任务驱动，课中现场教学，课后总结提升三个部分。</w:t>
            </w:r>
          </w:p>
          <w:p>
            <w:pPr>
              <w:adjustRightInd w:val="0"/>
              <w:snapToGrid w:val="0"/>
              <w:spacing w:line="400" w:lineRule="exact"/>
              <w:ind w:firstLine="420" w:firstLineChars="200"/>
              <w:rPr>
                <w:szCs w:val="21"/>
              </w:rPr>
            </w:pPr>
            <w:r>
              <w:rPr>
                <w:rFonts w:hint="eastAsia"/>
                <w:b/>
                <w:szCs w:val="21"/>
              </w:rPr>
              <w:t>课前任务驱动：</w:t>
            </w:r>
            <w:r>
              <w:rPr>
                <w:rFonts w:hint="eastAsia"/>
                <w:szCs w:val="21"/>
              </w:rPr>
              <w:t>老师围绕教学主要内容，精心设计课前任务清单，在超星学习通线上下达。学生组建学习小组，通过教材研读、资料查阅、观看视频、三下乡等实地调研、组内讨论、讲稿设计等活动，深入了解教学内容，为课中分享小组研究性学习成果做好准备。</w:t>
            </w:r>
          </w:p>
          <w:p>
            <w:pPr>
              <w:adjustRightInd w:val="0"/>
              <w:snapToGrid w:val="0"/>
              <w:spacing w:line="400" w:lineRule="exact"/>
              <w:ind w:firstLine="420" w:firstLineChars="200"/>
              <w:rPr>
                <w:szCs w:val="21"/>
              </w:rPr>
            </w:pPr>
            <w:r>
              <w:rPr>
                <w:rFonts w:hint="eastAsia"/>
                <w:b/>
                <w:szCs w:val="21"/>
              </w:rPr>
              <w:t>课中现场教学：</w:t>
            </w:r>
            <w:r>
              <w:rPr>
                <w:rFonts w:hint="eastAsia"/>
                <w:szCs w:val="21"/>
              </w:rPr>
              <w:t>深入爱国主义教育基地和红色遗址，教师或基地讲解员进行现场讲解，然后学生分享小组课前研究性学习成果，讲述红色故事、诵读红色家书、表演红色情景剧、进行小组辩论等。</w:t>
            </w:r>
          </w:p>
          <w:p>
            <w:pPr>
              <w:adjustRightInd w:val="0"/>
              <w:snapToGrid w:val="0"/>
              <w:spacing w:line="400" w:lineRule="exact"/>
              <w:ind w:firstLine="420" w:firstLineChars="200"/>
              <w:rPr>
                <w:szCs w:val="21"/>
              </w:rPr>
            </w:pPr>
            <w:r>
              <w:rPr>
                <w:rFonts w:hint="eastAsia"/>
                <w:b/>
                <w:szCs w:val="21"/>
              </w:rPr>
              <w:t>课后总结提升：</w:t>
            </w:r>
            <w:r>
              <w:rPr>
                <w:rFonts w:hint="eastAsia"/>
                <w:szCs w:val="21"/>
              </w:rPr>
              <w:t>根据学科前沿设置课后思考题，鼓励学生撰写研究性学习报告和心得体会，形成、丰富和重塑学生的认知结构，从而构建科学的历史观和价值观。</w:t>
            </w:r>
          </w:p>
          <w:p>
            <w:pPr>
              <w:adjustRightInd w:val="0"/>
              <w:snapToGrid w:val="0"/>
              <w:spacing w:line="400" w:lineRule="exact"/>
              <w:rPr>
                <w:szCs w:val="21"/>
              </w:rPr>
            </w:pPr>
          </w:p>
          <w:p>
            <w:pPr>
              <w:adjustRightInd w:val="0"/>
              <w:snapToGrid w:val="0"/>
              <w:spacing w:line="400" w:lineRule="exact"/>
              <w:ind w:firstLine="420" w:firstLineChars="200"/>
              <w:rPr>
                <w:szCs w:val="21"/>
              </w:rPr>
            </w:pPr>
            <w:r>
              <w:rPr>
                <w:rFonts w:hint="eastAsia"/>
                <w:b/>
                <w:szCs w:val="21"/>
              </w:rPr>
              <w:t>课程成绩评定方式：</w:t>
            </w:r>
            <w:r>
              <w:rPr>
                <w:rFonts w:hint="eastAsia"/>
                <w:szCs w:val="21"/>
              </w:rPr>
              <w:t xml:space="preserve"> 课程已形成了线上线下、课内与课外、过程多次考察与期末单次考查有机结合的课程成绩评定体系。线上成绩评定要素主要包括课程平台视频观看完成率、登录访问次数、讨论区发言数量、在线跟踪测试的成绩等；线下成绩评定要素主要包括期末考查成绩、实践成绩（实践课堂表现以及课外任务，如研究性学习成果展示、课程小论文、心得体会等）的完成质量等 。期末考查的卷面成绩占20%，线上成绩占10%，实践成绩占70%的比例计算每位学生的最终成绩。      </w:t>
            </w:r>
          </w:p>
          <w:p>
            <w:pPr>
              <w:adjustRightInd w:val="0"/>
              <w:snapToGrid w:val="0"/>
              <w:spacing w:line="400" w:lineRule="exact"/>
              <w:ind w:firstLine="420" w:firstLineChars="200"/>
              <w:rPr>
                <w:b/>
                <w:szCs w:val="21"/>
              </w:rPr>
            </w:pPr>
          </w:p>
          <w:p>
            <w:pPr>
              <w:adjustRightInd w:val="0"/>
              <w:snapToGrid w:val="0"/>
              <w:spacing w:line="400" w:lineRule="exact"/>
              <w:ind w:firstLine="420" w:firstLineChars="200"/>
              <w:rPr>
                <w:b/>
                <w:szCs w:val="21"/>
              </w:rPr>
            </w:pPr>
            <w:r>
              <w:rPr>
                <w:rFonts w:hint="eastAsia"/>
                <w:b/>
                <w:szCs w:val="21"/>
              </w:rPr>
              <w:t>课程评价及改革成效情况：</w:t>
            </w:r>
          </w:p>
          <w:p>
            <w:pPr>
              <w:adjustRightInd w:val="0"/>
              <w:snapToGrid w:val="0"/>
              <w:spacing w:line="480" w:lineRule="exact"/>
              <w:ind w:firstLine="420" w:firstLineChars="200"/>
              <w:rPr>
                <w:b/>
                <w:szCs w:val="21"/>
              </w:rPr>
            </w:pPr>
            <w:r>
              <w:rPr>
                <w:rFonts w:hint="eastAsia"/>
                <w:b/>
                <w:szCs w:val="21"/>
              </w:rPr>
              <w:t>（1）教学实现五个转变</w:t>
            </w:r>
          </w:p>
          <w:p>
            <w:pPr>
              <w:adjustRightInd w:val="0"/>
              <w:snapToGrid w:val="0"/>
              <w:spacing w:line="480" w:lineRule="exact"/>
              <w:ind w:firstLine="420" w:firstLineChars="200"/>
              <w:rPr>
                <w:szCs w:val="21"/>
              </w:rPr>
            </w:pPr>
            <w:r>
              <w:rPr>
                <w:rFonts w:hint="eastAsia"/>
                <w:szCs w:val="21"/>
              </w:rPr>
              <w:t>本课程经过多年的前期准备和沉淀，打破了传统思政课诸多弊端，实现了5个转变：（1）</w:t>
            </w:r>
            <w:r>
              <w:rPr>
                <w:szCs w:val="21"/>
              </w:rPr>
              <w:t>教学内容由教材资源拓展到</w:t>
            </w:r>
            <w:r>
              <w:rPr>
                <w:rFonts w:hint="eastAsia"/>
                <w:szCs w:val="21"/>
              </w:rPr>
              <w:t>地方红色</w:t>
            </w:r>
            <w:r>
              <w:rPr>
                <w:szCs w:val="21"/>
              </w:rPr>
              <w:t>文化资源的转变</w:t>
            </w:r>
            <w:r>
              <w:rPr>
                <w:rFonts w:hint="eastAsia"/>
                <w:szCs w:val="21"/>
              </w:rPr>
              <w:t>；（2）</w:t>
            </w:r>
            <w:r>
              <w:rPr>
                <w:szCs w:val="21"/>
              </w:rPr>
              <w:t>教学形式由</w:t>
            </w:r>
            <w:r>
              <w:rPr>
                <w:rFonts w:hint="eastAsia"/>
                <w:szCs w:val="21"/>
              </w:rPr>
              <w:t>思政</w:t>
            </w:r>
            <w:r>
              <w:rPr>
                <w:szCs w:val="21"/>
              </w:rPr>
              <w:t>小课堂延伸到</w:t>
            </w:r>
            <w:r>
              <w:rPr>
                <w:rFonts w:hint="eastAsia"/>
                <w:szCs w:val="21"/>
              </w:rPr>
              <w:t>社会</w:t>
            </w:r>
            <w:r>
              <w:rPr>
                <w:szCs w:val="21"/>
              </w:rPr>
              <w:t>大课堂的实践教学</w:t>
            </w:r>
            <w:r>
              <w:rPr>
                <w:rFonts w:hint="eastAsia"/>
                <w:szCs w:val="21"/>
              </w:rPr>
              <w:t>形式的转变；（3）教学主体</w:t>
            </w:r>
            <w:r>
              <w:rPr>
                <w:szCs w:val="21"/>
              </w:rPr>
              <w:t>由教师主体</w:t>
            </w:r>
            <w:r>
              <w:rPr>
                <w:rFonts w:hint="eastAsia"/>
                <w:szCs w:val="21"/>
              </w:rPr>
              <w:t>到教师主导、</w:t>
            </w:r>
            <w:r>
              <w:rPr>
                <w:szCs w:val="21"/>
              </w:rPr>
              <w:t>学生主体的</w:t>
            </w:r>
            <w:r>
              <w:rPr>
                <w:rFonts w:hint="eastAsia"/>
                <w:szCs w:val="21"/>
              </w:rPr>
              <w:t>转变；（4）</w:t>
            </w:r>
            <w:r>
              <w:rPr>
                <w:szCs w:val="21"/>
              </w:rPr>
              <w:t>教学时</w:t>
            </w:r>
            <w:r>
              <w:rPr>
                <w:rFonts w:hint="eastAsia"/>
                <w:szCs w:val="21"/>
              </w:rPr>
              <w:t>空</w:t>
            </w:r>
            <w:r>
              <w:rPr>
                <w:szCs w:val="21"/>
              </w:rPr>
              <w:t>的有限性到</w:t>
            </w:r>
            <w:r>
              <w:rPr>
                <w:rFonts w:hint="eastAsia"/>
                <w:szCs w:val="21"/>
              </w:rPr>
              <w:t>数字资源</w:t>
            </w:r>
            <w:r>
              <w:rPr>
                <w:szCs w:val="21"/>
              </w:rPr>
              <w:t>的全时空的转变</w:t>
            </w:r>
            <w:r>
              <w:rPr>
                <w:rFonts w:hint="eastAsia"/>
                <w:szCs w:val="21"/>
              </w:rPr>
              <w:t>。（5）考核评价单一性到引导学生注重能力与素质培养的过程化考核体系的转变。</w:t>
            </w:r>
          </w:p>
          <w:p>
            <w:pPr>
              <w:adjustRightInd w:val="0"/>
              <w:snapToGrid w:val="0"/>
              <w:spacing w:line="480" w:lineRule="exact"/>
              <w:ind w:firstLine="420" w:firstLineChars="200"/>
              <w:rPr>
                <w:b/>
                <w:szCs w:val="21"/>
              </w:rPr>
            </w:pPr>
            <w:r>
              <w:rPr>
                <w:rFonts w:hint="eastAsia"/>
                <w:b/>
                <w:szCs w:val="21"/>
              </w:rPr>
              <w:t>（2）教学相长成效显著</w:t>
            </w:r>
          </w:p>
          <w:p>
            <w:pPr>
              <w:adjustRightInd w:val="0"/>
              <w:snapToGrid w:val="0"/>
              <w:spacing w:line="480" w:lineRule="exact"/>
              <w:ind w:firstLine="420" w:firstLineChars="200"/>
              <w:rPr>
                <w:szCs w:val="21"/>
              </w:rPr>
            </w:pPr>
            <w:r>
              <w:rPr>
                <w:rFonts w:hint="eastAsia"/>
                <w:szCs w:val="21"/>
              </w:rPr>
              <w:t>随着教学改革的深入，教师和学生的政治素质、能力水平都得到了显著提高，近五年，团队教师获省级教学成果三等奖1项，校级教学成果一等奖1项；省级思政课数字教学资源建设一等奖1项、省级高校“名师示范课堂”2项、省级教学比赛二等奖3项、优异奖1项、省级微宣讲比赛2等奖1项、校级课堂教学比赛二等奖2项、三等奖1项；团队教师还主持省部级教学改革类课题8项，校级教改课题4项，思政课校外实践教学基地项目2项等。</w:t>
            </w:r>
          </w:p>
          <w:p>
            <w:pPr>
              <w:adjustRightInd w:val="0"/>
              <w:snapToGrid w:val="0"/>
              <w:spacing w:line="480" w:lineRule="exact"/>
              <w:ind w:firstLine="420" w:firstLineChars="200"/>
              <w:rPr>
                <w:szCs w:val="21"/>
              </w:rPr>
            </w:pPr>
            <w:r>
              <w:rPr>
                <w:rFonts w:hint="eastAsia"/>
                <w:szCs w:val="21"/>
              </w:rPr>
              <w:t>学生立项相关研究性学习项目数十项，发表论文数十篇，一名学生获“大学生之星”提名奖，学校数百名学生被评为“舜德学子”，多名学生参加抗疫志愿服务被主流媒体报道。</w:t>
            </w:r>
          </w:p>
          <w:p>
            <w:pPr>
              <w:adjustRightInd w:val="0"/>
              <w:snapToGrid w:val="0"/>
              <w:spacing w:line="480" w:lineRule="exact"/>
              <w:ind w:firstLine="420" w:firstLineChars="200"/>
              <w:rPr>
                <w:b/>
                <w:szCs w:val="21"/>
              </w:rPr>
            </w:pPr>
            <w:r>
              <w:rPr>
                <w:rFonts w:hint="eastAsia"/>
                <w:b/>
                <w:szCs w:val="21"/>
              </w:rPr>
              <w:t>（3）改革深受媒体关注</w:t>
            </w:r>
          </w:p>
          <w:p>
            <w:pPr>
              <w:adjustRightInd w:val="0"/>
              <w:snapToGrid w:val="0"/>
              <w:spacing w:line="480" w:lineRule="exact"/>
              <w:ind w:firstLine="420" w:firstLineChars="200"/>
              <w:rPr>
                <w:szCs w:val="21"/>
              </w:rPr>
            </w:pPr>
            <w:r>
              <w:rPr>
                <w:rFonts w:hint="eastAsia"/>
                <w:szCs w:val="21"/>
              </w:rPr>
              <w:t>我校将永州红色文化资源融入思政课的实践教学改革在2018年1月17日的湖南省高校思想政治理论课年会上受到表扬并推介。教育厅教育快讯、学习强国、党建网、红网、湖南教育电视台、新湖南等多家主流媒体对本课程改革进行了报道。课程改革还获得湖南省教学成果三等奖和学校教学成果一等奖。</w:t>
            </w:r>
          </w:p>
          <w:p>
            <w:pPr>
              <w:spacing w:line="400" w:lineRule="exact"/>
              <w:rPr>
                <w:rFonts w:ascii="仿宋_GB2312" w:hAnsi="黑体" w:eastAsia="仿宋_GB2312" w:cs="Times New Roman"/>
                <w:sz w:val="24"/>
              </w:rPr>
            </w:pPr>
          </w:p>
          <w:p>
            <w:pPr>
              <w:spacing w:line="400" w:lineRule="exact"/>
              <w:rPr>
                <w:rFonts w:ascii="仿宋_GB2312" w:hAnsi="黑体" w:eastAsia="仿宋_GB2312" w:cs="Times New Roman"/>
                <w:sz w:val="24"/>
              </w:rPr>
            </w:pPr>
          </w:p>
          <w:p>
            <w:pPr>
              <w:spacing w:line="400" w:lineRule="exact"/>
              <w:rPr>
                <w:rFonts w:ascii="仿宋_GB2312" w:hAnsi="黑体" w:eastAsia="仿宋_GB2312" w:cs="Times New Roman"/>
                <w:sz w:val="24"/>
              </w:rPr>
            </w:pPr>
          </w:p>
          <w:p>
            <w:pPr>
              <w:spacing w:line="400" w:lineRule="exact"/>
              <w:rPr>
                <w:rFonts w:ascii="仿宋_GB2312" w:hAnsi="黑体" w:eastAsia="仿宋_GB2312" w:cs="Times New Roman"/>
                <w:sz w:val="24"/>
              </w:rPr>
            </w:pPr>
          </w:p>
          <w:p>
            <w:pPr>
              <w:spacing w:line="400" w:lineRule="exact"/>
              <w:rPr>
                <w:rFonts w:ascii="仿宋_GB2312" w:hAnsi="黑体" w:eastAsia="仿宋_GB2312" w:cs="Times New Roman"/>
                <w:sz w:val="24"/>
              </w:rPr>
            </w:pPr>
          </w:p>
        </w:tc>
      </w:tr>
    </w:tbl>
    <w:p>
      <w:pPr>
        <w:spacing w:line="400" w:lineRule="exact"/>
        <w:rPr>
          <w:rFonts w:ascii="黑体" w:hAnsi="黑体" w:eastAsia="黑体" w:cs="Times New Roman"/>
          <w:sz w:val="32"/>
          <w:szCs w:val="32"/>
        </w:rPr>
      </w:pPr>
      <w:r>
        <w:rPr>
          <w:rFonts w:hint="eastAsia" w:ascii="黑体" w:hAnsi="黑体" w:eastAsia="黑体" w:cs="黑体"/>
          <w:b/>
          <w:sz w:val="32"/>
          <w:szCs w:val="32"/>
        </w:rPr>
        <w:t>6.</w:t>
      </w:r>
      <w:r>
        <w:rPr>
          <w:rFonts w:hint="eastAsia" w:ascii="黑体" w:hAnsi="黑体" w:eastAsia="黑体"/>
          <w:sz w:val="32"/>
          <w:szCs w:val="32"/>
        </w:rPr>
        <w:t>课程特色与创新（500字以内）</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4" w:hRule="atLeast"/>
        </w:trPr>
        <w:tc>
          <w:tcPr>
            <w:tcW w:w="8528" w:type="dxa"/>
            <w:tcBorders>
              <w:top w:val="single" w:color="auto" w:sz="4" w:space="0"/>
              <w:left w:val="single" w:color="auto" w:sz="4" w:space="0"/>
              <w:bottom w:val="single" w:color="auto" w:sz="4" w:space="0"/>
              <w:right w:val="single" w:color="auto" w:sz="4" w:space="0"/>
            </w:tcBorders>
          </w:tcPr>
          <w:p>
            <w:pPr>
              <w:spacing w:line="400" w:lineRule="exact"/>
              <w:ind w:firstLine="480" w:firstLineChars="200"/>
              <w:rPr>
                <w:rFonts w:ascii="宋体" w:hAnsi="宋体" w:cs="宋体"/>
                <w:szCs w:val="21"/>
              </w:rPr>
            </w:pPr>
            <w:r>
              <w:rPr>
                <w:rFonts w:hint="eastAsia" w:ascii="宋体" w:hAnsi="宋体" w:cs="宋体"/>
                <w:b/>
                <w:kern w:val="0"/>
                <w:sz w:val="24"/>
              </w:rPr>
              <w:t>（1）教学理念的创新：创造性地提出了以永州红色文化资源涵养大学生思想政治素质的“五大机制”教学理念，</w:t>
            </w:r>
            <w:r>
              <w:rPr>
                <w:rFonts w:hint="eastAsia" w:ascii="宋体" w:hAnsi="宋体" w:cs="宋体"/>
                <w:bCs/>
                <w:kern w:val="0"/>
                <w:sz w:val="24"/>
              </w:rPr>
              <w:t>即</w:t>
            </w:r>
            <w:r>
              <w:rPr>
                <w:rFonts w:hint="eastAsia" w:ascii="宋体" w:hAnsi="宋体" w:cs="宋体"/>
                <w:b/>
                <w:kern w:val="0"/>
                <w:sz w:val="24"/>
              </w:rPr>
              <w:t>“</w:t>
            </w:r>
            <w:r>
              <w:rPr>
                <w:rFonts w:hint="eastAsia" w:ascii="宋体" w:hAnsi="宋体" w:cs="宋体"/>
                <w:b/>
                <w:bCs/>
                <w:sz w:val="24"/>
              </w:rPr>
              <w:t>优化开发利用机制 、</w:t>
            </w:r>
            <w:r>
              <w:rPr>
                <w:rFonts w:hint="eastAsia" w:ascii="宋体" w:hAnsi="宋体" w:cs="宋体"/>
                <w:b/>
                <w:bCs/>
                <w:kern w:val="0"/>
                <w:sz w:val="24"/>
              </w:rPr>
              <w:t>完善教学融入机制、贯彻实践感悟机制、丰富立体宣介机制、增强协同育人机制</w:t>
            </w:r>
            <w:r>
              <w:rPr>
                <w:rFonts w:hint="eastAsia" w:ascii="宋体" w:hAnsi="宋体" w:cs="宋体"/>
                <w:b/>
                <w:kern w:val="0"/>
                <w:sz w:val="24"/>
              </w:rPr>
              <w:t>”</w:t>
            </w:r>
            <w:r>
              <w:rPr>
                <w:rFonts w:hint="eastAsia" w:ascii="宋体" w:hAnsi="宋体" w:cs="宋体"/>
                <w:b/>
                <w:bCs/>
                <w:kern w:val="0"/>
                <w:sz w:val="24"/>
              </w:rPr>
              <w:t>。</w:t>
            </w:r>
            <w:r>
              <w:rPr>
                <w:rFonts w:hint="eastAsia" w:ascii="宋体" w:hAnsi="宋体" w:cs="宋体"/>
                <w:szCs w:val="21"/>
              </w:rPr>
              <w:t>该理念使本课程有机衔接了课堂教学、社会实践、在线教学、学术研究、校园文化各个育人环节，从教育主体到教育对象全面调动、全员参与，打破了过往的思政课仅限于理论课堂教学的僵化模式和思政课的孤岛效应，实现了地方红色文化融入思政课的实践育人格局。</w:t>
            </w:r>
          </w:p>
          <w:p>
            <w:pPr>
              <w:adjustRightInd w:val="0"/>
              <w:snapToGrid w:val="0"/>
              <w:spacing w:line="400" w:lineRule="exact"/>
              <w:ind w:firstLine="480" w:firstLineChars="200"/>
              <w:rPr>
                <w:rFonts w:ascii="宋体" w:hAnsi="宋体" w:cs="宋体"/>
                <w:b/>
                <w:kern w:val="0"/>
                <w:sz w:val="24"/>
              </w:rPr>
            </w:pPr>
          </w:p>
          <w:p>
            <w:pPr>
              <w:adjustRightInd w:val="0"/>
              <w:snapToGrid w:val="0"/>
              <w:spacing w:line="400" w:lineRule="exact"/>
              <w:ind w:firstLine="480" w:firstLineChars="200"/>
              <w:rPr>
                <w:rFonts w:ascii="宋体" w:hAnsi="宋体" w:cs="宋体"/>
                <w:szCs w:val="21"/>
              </w:rPr>
            </w:pPr>
            <w:r>
              <w:rPr>
                <w:rFonts w:hint="eastAsia" w:ascii="宋体" w:hAnsi="宋体" w:cs="宋体"/>
                <w:b/>
                <w:kern w:val="0"/>
                <w:sz w:val="24"/>
              </w:rPr>
              <w:t>（2）教学模式的创新：构建了“五个教育实践”的立体教学模式，</w:t>
            </w:r>
            <w:r>
              <w:rPr>
                <w:rFonts w:hint="eastAsia" w:ascii="宋体" w:hAnsi="宋体" w:cs="宋体"/>
                <w:szCs w:val="21"/>
              </w:rPr>
              <w:t>即通过课前任务驱动，课中现场教学，课后总结提升环节，开展</w:t>
            </w:r>
            <w:r>
              <w:rPr>
                <w:rFonts w:hint="eastAsia" w:ascii="宋体" w:hAnsi="宋体" w:cs="宋体"/>
                <w:b/>
                <w:kern w:val="0"/>
                <w:sz w:val="24"/>
              </w:rPr>
              <w:t>“永州红色文化内涵融入教学内容、永州红色文化学术拓展第二课堂、永州红色文化实践增长素质才干、永州红色文化活动丰富校园生活、永州红色文化数字资源助推自主学习”</w:t>
            </w:r>
            <w:r>
              <w:rPr>
                <w:rFonts w:hint="eastAsia" w:ascii="宋体" w:hAnsi="宋体" w:cs="宋体"/>
                <w:szCs w:val="21"/>
              </w:rPr>
              <w:t>五个教育实践。该模式突出了教学的立体性和实践性，将思政小课堂延伸到社会大课堂，向习近平总书记提出的思政课要坚持“政治性和学理性相统一、价值性和知识性相统一、建设性和批判性相统一、理论性和实践性相统一、统一性和多样性相统一、主导性和主体性相统一、灌输性和启发性相统一、显性教育和隐性教育相统一,”的“八个统一”要求迈进了一大步，极大增强了课程的感染力和实效性，从而实现课程立德树人的培养目标。</w:t>
            </w:r>
          </w:p>
          <w:p>
            <w:pPr>
              <w:adjustRightInd w:val="0"/>
              <w:snapToGrid w:val="0"/>
              <w:spacing w:line="400" w:lineRule="exact"/>
              <w:ind w:firstLine="420" w:firstLineChars="200"/>
              <w:rPr>
                <w:szCs w:val="21"/>
              </w:rPr>
            </w:pPr>
          </w:p>
          <w:p>
            <w:pPr>
              <w:adjustRightInd w:val="0"/>
              <w:snapToGrid w:val="0"/>
              <w:spacing w:line="400" w:lineRule="exact"/>
              <w:ind w:firstLine="420" w:firstLineChars="200"/>
              <w:rPr>
                <w:szCs w:val="21"/>
              </w:rPr>
            </w:pPr>
          </w:p>
          <w:p>
            <w:pPr>
              <w:spacing w:line="400" w:lineRule="exact"/>
              <w:rPr>
                <w:rFonts w:ascii="仿宋_GB2312" w:hAnsi="黑体" w:eastAsia="仿宋_GB2312" w:cs="Times New Roman"/>
                <w:sz w:val="24"/>
              </w:rPr>
            </w:pPr>
          </w:p>
        </w:tc>
      </w:tr>
    </w:tbl>
    <w:p>
      <w:pPr>
        <w:spacing w:line="400" w:lineRule="exact"/>
        <w:rPr>
          <w:rFonts w:ascii="黑体" w:hAnsi="黑体" w:eastAsia="黑体" w:cs="黑体"/>
          <w:b/>
          <w:sz w:val="32"/>
          <w:szCs w:val="32"/>
        </w:rPr>
      </w:pPr>
    </w:p>
    <w:p>
      <w:pPr>
        <w:spacing w:line="400" w:lineRule="exact"/>
        <w:rPr>
          <w:rFonts w:ascii="黑体" w:hAnsi="黑体" w:eastAsia="黑体" w:cs="Times New Roman"/>
          <w:sz w:val="32"/>
          <w:szCs w:val="32"/>
        </w:rPr>
      </w:pPr>
      <w:r>
        <w:rPr>
          <w:rFonts w:hint="eastAsia" w:ascii="黑体" w:hAnsi="黑体" w:eastAsia="黑体" w:cs="黑体"/>
          <w:b/>
          <w:sz w:val="32"/>
          <w:szCs w:val="32"/>
        </w:rPr>
        <w:t>7.课程建设</w:t>
      </w:r>
      <w:r>
        <w:rPr>
          <w:rFonts w:hint="eastAsia" w:ascii="黑体" w:hAnsi="黑体" w:eastAsia="黑体"/>
          <w:sz w:val="32"/>
          <w:szCs w:val="32"/>
        </w:rPr>
        <w:t>计划（500字以内）</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5" w:hRule="atLeast"/>
        </w:trPr>
        <w:tc>
          <w:tcPr>
            <w:tcW w:w="8528"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20" w:firstLineChars="200"/>
              <w:rPr>
                <w:b/>
                <w:szCs w:val="21"/>
              </w:rPr>
            </w:pPr>
            <w:r>
              <w:rPr>
                <w:rFonts w:hint="eastAsia"/>
                <w:b/>
                <w:szCs w:val="21"/>
              </w:rPr>
              <w:t xml:space="preserve">持续建设计划 ： </w:t>
            </w:r>
          </w:p>
          <w:p>
            <w:pPr>
              <w:adjustRightInd w:val="0"/>
              <w:snapToGrid w:val="0"/>
              <w:spacing w:line="400" w:lineRule="exact"/>
              <w:ind w:firstLine="420" w:firstLineChars="200"/>
              <w:rPr>
                <w:szCs w:val="21"/>
              </w:rPr>
            </w:pPr>
            <w:r>
              <w:rPr>
                <w:rFonts w:hint="eastAsia"/>
                <w:szCs w:val="21"/>
              </w:rPr>
              <w:t>一是进一步加强课程教学团队的建设，力争打造一支优秀教学团队；</w:t>
            </w:r>
          </w:p>
          <w:p>
            <w:pPr>
              <w:adjustRightInd w:val="0"/>
              <w:snapToGrid w:val="0"/>
              <w:spacing w:line="400" w:lineRule="exact"/>
              <w:ind w:firstLine="420" w:firstLineChars="200"/>
              <w:rPr>
                <w:szCs w:val="21"/>
              </w:rPr>
            </w:pPr>
            <w:r>
              <w:rPr>
                <w:rFonts w:hint="eastAsia"/>
                <w:szCs w:val="21"/>
              </w:rPr>
              <w:t>二是进一步加强课程质量建设，努力将本课程建设成一流社会实践课程；</w:t>
            </w:r>
          </w:p>
          <w:p>
            <w:pPr>
              <w:adjustRightInd w:val="0"/>
              <w:snapToGrid w:val="0"/>
              <w:spacing w:line="400" w:lineRule="exact"/>
              <w:ind w:firstLine="420" w:firstLineChars="200"/>
              <w:rPr>
                <w:szCs w:val="21"/>
              </w:rPr>
            </w:pPr>
            <w:r>
              <w:rPr>
                <w:rFonts w:hint="eastAsia"/>
                <w:szCs w:val="21"/>
              </w:rPr>
              <w:t>三是进一步加强教材建设，陆续出版永州红色文化系列优秀读本；</w:t>
            </w:r>
          </w:p>
          <w:p>
            <w:pPr>
              <w:adjustRightInd w:val="0"/>
              <w:snapToGrid w:val="0"/>
              <w:spacing w:line="400" w:lineRule="exact"/>
              <w:ind w:firstLine="420" w:firstLineChars="200"/>
              <w:rPr>
                <w:b/>
                <w:szCs w:val="21"/>
              </w:rPr>
            </w:pPr>
            <w:r>
              <w:rPr>
                <w:rFonts w:hint="eastAsia"/>
                <w:szCs w:val="21"/>
              </w:rPr>
              <w:t>四是进一步加强校外实践教学基地建设，拓展基地建设数量，提升基地建设质量。</w:t>
            </w:r>
          </w:p>
          <w:p>
            <w:pPr>
              <w:adjustRightInd w:val="0"/>
              <w:snapToGrid w:val="0"/>
              <w:spacing w:line="400" w:lineRule="exact"/>
              <w:ind w:firstLine="420" w:firstLineChars="200"/>
              <w:rPr>
                <w:b/>
                <w:szCs w:val="21"/>
              </w:rPr>
            </w:pPr>
          </w:p>
          <w:p>
            <w:pPr>
              <w:adjustRightInd w:val="0"/>
              <w:snapToGrid w:val="0"/>
              <w:spacing w:line="400" w:lineRule="exact"/>
              <w:ind w:firstLine="420" w:firstLineChars="200"/>
              <w:rPr>
                <w:b/>
                <w:szCs w:val="21"/>
              </w:rPr>
            </w:pPr>
            <w:r>
              <w:rPr>
                <w:rFonts w:hint="eastAsia"/>
                <w:b/>
                <w:szCs w:val="21"/>
              </w:rPr>
              <w:t xml:space="preserve">需要解决的问题 ：   </w:t>
            </w:r>
          </w:p>
          <w:p>
            <w:pPr>
              <w:adjustRightInd w:val="0"/>
              <w:snapToGrid w:val="0"/>
              <w:spacing w:line="400" w:lineRule="exact"/>
              <w:ind w:firstLine="420" w:firstLineChars="200"/>
              <w:rPr>
                <w:szCs w:val="21"/>
              </w:rPr>
            </w:pPr>
            <w:r>
              <w:rPr>
                <w:rFonts w:hint="eastAsia"/>
                <w:szCs w:val="21"/>
              </w:rPr>
              <w:t>一是扩大选课学生覆盖面的问题。由于师资、经费等多种原因，选课学生数量受到限制，不能充分满足学生的选课需求。</w:t>
            </w:r>
          </w:p>
          <w:p>
            <w:pPr>
              <w:adjustRightInd w:val="0"/>
              <w:snapToGrid w:val="0"/>
              <w:spacing w:line="400" w:lineRule="exact"/>
              <w:ind w:firstLine="420" w:firstLineChars="200"/>
              <w:rPr>
                <w:szCs w:val="21"/>
              </w:rPr>
            </w:pPr>
            <w:r>
              <w:rPr>
                <w:rFonts w:hint="eastAsia"/>
                <w:szCs w:val="21"/>
              </w:rPr>
              <w:t xml:space="preserve">二是课程建设的经费问题。社会实践课投入较一般课程大许多，经费将支撑课程的教学改革、资源建设、人员培训等。        </w:t>
            </w:r>
          </w:p>
          <w:p>
            <w:pPr>
              <w:adjustRightInd w:val="0"/>
              <w:snapToGrid w:val="0"/>
              <w:spacing w:line="400" w:lineRule="exact"/>
              <w:ind w:firstLine="420" w:firstLineChars="200"/>
              <w:rPr>
                <w:b/>
                <w:szCs w:val="21"/>
              </w:rPr>
            </w:pPr>
          </w:p>
          <w:p>
            <w:pPr>
              <w:adjustRightInd w:val="0"/>
              <w:snapToGrid w:val="0"/>
              <w:spacing w:line="400" w:lineRule="exact"/>
              <w:ind w:firstLine="420" w:firstLineChars="200"/>
              <w:rPr>
                <w:b/>
                <w:szCs w:val="21"/>
              </w:rPr>
            </w:pPr>
            <w:r>
              <w:rPr>
                <w:rFonts w:hint="eastAsia"/>
                <w:b/>
                <w:szCs w:val="21"/>
              </w:rPr>
              <w:t xml:space="preserve">改革方向与改进措施：        </w:t>
            </w:r>
          </w:p>
          <w:p>
            <w:pPr>
              <w:adjustRightInd w:val="0"/>
              <w:snapToGrid w:val="0"/>
              <w:spacing w:line="400" w:lineRule="exact"/>
              <w:ind w:firstLine="420" w:firstLineChars="200"/>
              <w:rPr>
                <w:b/>
                <w:szCs w:val="21"/>
              </w:rPr>
            </w:pPr>
            <w:r>
              <w:rPr>
                <w:rFonts w:hint="eastAsia"/>
                <w:b/>
                <w:szCs w:val="21"/>
              </w:rPr>
              <w:t xml:space="preserve">（1）改革方向     </w:t>
            </w:r>
          </w:p>
          <w:p>
            <w:pPr>
              <w:adjustRightInd w:val="0"/>
              <w:snapToGrid w:val="0"/>
              <w:spacing w:line="400" w:lineRule="exact"/>
              <w:ind w:firstLine="420" w:firstLineChars="200"/>
              <w:rPr>
                <w:szCs w:val="21"/>
              </w:rPr>
            </w:pPr>
            <w:r>
              <w:rPr>
                <w:rFonts w:hint="eastAsia"/>
                <w:szCs w:val="21"/>
              </w:rPr>
              <w:t xml:space="preserve">团队拟进一步强化以永州红色文化资源涵养大学生思想政治素质的实践教学理念，坚持“以学生为中心，产出为导向，知识、能力和素质并重”，重塑课程教学内容，创新实践教学方法，拓展课程学习的广度和深度，优化现有课程资源，加强与校外实践教学基地共建共享，把课程建设成为一门资源丰富、重能力和素质培养的符合思政课“八个统一”要求的社会实践一流本科课程。        </w:t>
            </w:r>
          </w:p>
          <w:p>
            <w:pPr>
              <w:adjustRightInd w:val="0"/>
              <w:snapToGrid w:val="0"/>
              <w:spacing w:line="400" w:lineRule="exact"/>
              <w:ind w:firstLine="420" w:firstLineChars="200"/>
              <w:rPr>
                <w:szCs w:val="21"/>
              </w:rPr>
            </w:pPr>
            <w:r>
              <w:rPr>
                <w:rFonts w:hint="eastAsia"/>
                <w:b/>
                <w:szCs w:val="21"/>
              </w:rPr>
              <w:t xml:space="preserve">（2）改进措施   </w:t>
            </w:r>
            <w:r>
              <w:rPr>
                <w:rFonts w:hint="eastAsia"/>
                <w:szCs w:val="21"/>
              </w:rPr>
              <w:t xml:space="preserve">    </w:t>
            </w:r>
          </w:p>
          <w:p>
            <w:pPr>
              <w:adjustRightInd w:val="0"/>
              <w:snapToGrid w:val="0"/>
              <w:spacing w:line="400" w:lineRule="exact"/>
              <w:ind w:firstLine="420" w:firstLineChars="200"/>
              <w:rPr>
                <w:szCs w:val="21"/>
              </w:rPr>
            </w:pPr>
            <w:r>
              <w:rPr>
                <w:rFonts w:hint="eastAsia"/>
                <w:szCs w:val="21"/>
              </w:rPr>
              <w:t xml:space="preserve">一是优化成绩评价体系：进一步优化评价体系的组成要素和评价主体，打破教师单一评价主体的局限，增加学生互评，更好地发挥成绩评价体系在引导学生培养自身综合能力中的作用。 二是优化课程教学设计：对教学设计进行优化以更加凸显“以学生为中心”的理念，更好地激发学生课堂主动性与参与度，更好地促进学生知识、能力、人文素养的协同发展。        三是优化课程资源：进一步挖掘永州红色文化内涵，更新和丰富课程的学科前沿。 </w:t>
            </w:r>
          </w:p>
          <w:p>
            <w:pPr>
              <w:adjustRightInd w:val="0"/>
              <w:snapToGrid w:val="0"/>
              <w:spacing w:line="400" w:lineRule="exact"/>
              <w:ind w:firstLine="420" w:firstLineChars="200"/>
              <w:rPr>
                <w:szCs w:val="21"/>
              </w:rPr>
            </w:pPr>
          </w:p>
          <w:p>
            <w:pPr>
              <w:adjustRightInd w:val="0"/>
              <w:snapToGrid w:val="0"/>
              <w:spacing w:line="400" w:lineRule="exact"/>
              <w:ind w:firstLine="420" w:firstLineChars="200"/>
              <w:rPr>
                <w:szCs w:val="21"/>
              </w:rPr>
            </w:pPr>
          </w:p>
          <w:p>
            <w:pPr>
              <w:adjustRightInd w:val="0"/>
              <w:snapToGrid w:val="0"/>
              <w:spacing w:line="400" w:lineRule="exact"/>
              <w:ind w:firstLine="420" w:firstLineChars="200"/>
              <w:rPr>
                <w:szCs w:val="21"/>
              </w:rPr>
            </w:pPr>
          </w:p>
          <w:p>
            <w:pPr>
              <w:spacing w:line="400" w:lineRule="exact"/>
              <w:rPr>
                <w:rFonts w:ascii="仿宋_GB2312" w:hAnsi="黑体" w:eastAsia="仿宋_GB2312" w:cs="Times New Roman"/>
                <w:sz w:val="24"/>
              </w:rPr>
            </w:pPr>
          </w:p>
        </w:tc>
      </w:tr>
    </w:tbl>
    <w:p>
      <w:pPr>
        <w:spacing w:line="400" w:lineRule="exact"/>
        <w:rPr>
          <w:rFonts w:ascii="黑体" w:hAnsi="黑体" w:eastAsia="黑体" w:cs="黑体"/>
          <w:b/>
          <w:sz w:val="32"/>
          <w:szCs w:val="32"/>
        </w:rPr>
      </w:pPr>
    </w:p>
    <w:p>
      <w:pPr>
        <w:spacing w:line="400" w:lineRule="exact"/>
        <w:rPr>
          <w:rFonts w:ascii="黑体" w:hAnsi="黑体" w:eastAsia="黑体" w:cs="黑体"/>
          <w:b/>
          <w:sz w:val="32"/>
          <w:szCs w:val="32"/>
        </w:rPr>
      </w:pPr>
      <w:r>
        <w:rPr>
          <w:rFonts w:hint="eastAsia" w:ascii="黑体" w:hAnsi="黑体" w:eastAsia="黑体" w:cs="黑体"/>
          <w:b/>
          <w:sz w:val="32"/>
          <w:szCs w:val="32"/>
        </w:rPr>
        <w:t>8.附件材料清单</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2" w:hRule="atLeast"/>
        </w:trPr>
        <w:tc>
          <w:tcPr>
            <w:tcW w:w="8528"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11" w:firstLineChars="196"/>
              <w:rPr>
                <w:b/>
                <w:szCs w:val="21"/>
              </w:rPr>
            </w:pPr>
            <w:r>
              <w:rPr>
                <w:b/>
                <w:szCs w:val="21"/>
              </w:rPr>
              <w:t>1．课程负责人的1 0分钟“说课”视频（必须提供）</w:t>
            </w:r>
          </w:p>
          <w:p>
            <w:pPr>
              <w:adjustRightInd w:val="0"/>
              <w:snapToGrid w:val="0"/>
              <w:spacing w:line="400" w:lineRule="exact"/>
              <w:rPr>
                <w:szCs w:val="21"/>
              </w:rPr>
            </w:pPr>
            <w:r>
              <w:rPr>
                <w:szCs w:val="21"/>
              </w:rPr>
              <w:t xml:space="preserve">  </w:t>
            </w:r>
            <w:r>
              <w:rPr>
                <w:rFonts w:hint="eastAsia"/>
                <w:szCs w:val="21"/>
              </w:rPr>
              <w:t xml:space="preserve">  </w:t>
            </w:r>
            <w:r>
              <w:fldChar w:fldCharType="begin"/>
            </w:r>
            <w:r>
              <w:instrText xml:space="preserve"> HYPERLINK "附件材料/1说课视频（见电子版资料包）/廖雅琴：永州红色文化概论说课视频.mp4" </w:instrText>
            </w:r>
            <w:r>
              <w:fldChar w:fldCharType="separate"/>
            </w:r>
            <w:r>
              <w:rPr>
                <w:rStyle w:val="10"/>
                <w:rFonts w:hint="eastAsia"/>
                <w:szCs w:val="21"/>
              </w:rPr>
              <w:t>附件材料\1说课视频（见电子版资料包）\廖雅琴：永州红色文化概论说课视频.mp4</w:t>
            </w:r>
            <w:r>
              <w:rPr>
                <w:rStyle w:val="10"/>
                <w:rFonts w:hint="eastAsia"/>
                <w:szCs w:val="21"/>
              </w:rPr>
              <w:fldChar w:fldCharType="end"/>
            </w:r>
          </w:p>
          <w:p>
            <w:pPr>
              <w:adjustRightInd w:val="0"/>
              <w:snapToGrid w:val="0"/>
              <w:spacing w:line="400" w:lineRule="exact"/>
              <w:ind w:firstLine="420" w:firstLineChars="200"/>
              <w:rPr>
                <w:b/>
                <w:szCs w:val="21"/>
              </w:rPr>
            </w:pPr>
            <w:r>
              <w:rPr>
                <w:rFonts w:hint="eastAsia"/>
                <w:b/>
                <w:szCs w:val="21"/>
              </w:rPr>
              <w:t>2</w:t>
            </w:r>
            <w:r>
              <w:rPr>
                <w:b/>
                <w:szCs w:val="21"/>
              </w:rPr>
              <w:t>．教学设计样例说明（必须提供）</w:t>
            </w:r>
          </w:p>
          <w:p>
            <w:pPr>
              <w:adjustRightInd w:val="0"/>
              <w:snapToGrid w:val="0"/>
              <w:spacing w:line="400" w:lineRule="exact"/>
              <w:ind w:left="420"/>
              <w:rPr>
                <w:b/>
                <w:szCs w:val="21"/>
              </w:rPr>
            </w:pPr>
            <w:r>
              <w:fldChar w:fldCharType="begin"/>
            </w:r>
            <w:r>
              <w:instrText xml:space="preserve"> HYPERLINK "附件材料/2教学设计样例（含具体实施流程）/教学设计：绝命后卫师血洒潇湘" </w:instrText>
            </w:r>
            <w:r>
              <w:fldChar w:fldCharType="separate"/>
            </w:r>
            <w:r>
              <w:rPr>
                <w:rStyle w:val="10"/>
                <w:b/>
                <w:szCs w:val="21"/>
              </w:rPr>
              <w:t>附件材料\2教学设计样例（含具体实施流程）\教学设计：绝命后卫师血洒潇湘”.pdf</w:t>
            </w:r>
            <w:r>
              <w:rPr>
                <w:rStyle w:val="10"/>
                <w:b/>
                <w:szCs w:val="21"/>
              </w:rPr>
              <w:fldChar w:fldCharType="end"/>
            </w:r>
          </w:p>
          <w:p>
            <w:pPr>
              <w:adjustRightInd w:val="0"/>
              <w:snapToGrid w:val="0"/>
              <w:spacing w:line="400" w:lineRule="exact"/>
              <w:rPr>
                <w:b/>
                <w:szCs w:val="21"/>
              </w:rPr>
            </w:pPr>
            <w:r>
              <w:rPr>
                <w:szCs w:val="21"/>
              </w:rPr>
              <w:t xml:space="preserve"> </w:t>
            </w:r>
            <w:r>
              <w:rPr>
                <w:rFonts w:hint="eastAsia"/>
                <w:szCs w:val="21"/>
              </w:rPr>
              <w:t xml:space="preserve"> </w:t>
            </w:r>
            <w:r>
              <w:rPr>
                <w:szCs w:val="21"/>
              </w:rPr>
              <w:t xml:space="preserve">  </w:t>
            </w:r>
            <w:r>
              <w:rPr>
                <w:rFonts w:hint="eastAsia"/>
                <w:b/>
                <w:szCs w:val="21"/>
              </w:rPr>
              <w:t>3</w:t>
            </w:r>
            <w:r>
              <w:rPr>
                <w:b/>
                <w:szCs w:val="21"/>
              </w:rPr>
              <w:t>．最近一学期的教学日历（必须提供）</w:t>
            </w:r>
          </w:p>
          <w:p>
            <w:pPr>
              <w:adjustRightInd w:val="0"/>
              <w:snapToGrid w:val="0"/>
              <w:spacing w:line="400" w:lineRule="exact"/>
              <w:ind w:firstLine="420" w:firstLineChars="200"/>
              <w:rPr>
                <w:szCs w:val="21"/>
              </w:rPr>
            </w:pPr>
            <w:r>
              <w:fldChar w:fldCharType="begin"/>
            </w:r>
            <w:r>
              <w:instrText xml:space="preserve"> HYPERLINK "附件材料/3教学日历/永州红色文化概论教学日历.pdf" </w:instrText>
            </w:r>
            <w:r>
              <w:fldChar w:fldCharType="separate"/>
            </w:r>
            <w:r>
              <w:rPr>
                <w:rStyle w:val="10"/>
                <w:szCs w:val="21"/>
              </w:rPr>
              <w:t>附件材料\3教学日历\永州红色文化概论教学日历.pdf</w:t>
            </w:r>
            <w:r>
              <w:rPr>
                <w:rStyle w:val="10"/>
                <w:szCs w:val="21"/>
              </w:rPr>
              <w:fldChar w:fldCharType="end"/>
            </w:r>
            <w:r>
              <w:rPr>
                <w:szCs w:val="21"/>
              </w:rPr>
              <w:t>（申报</w:t>
            </w:r>
            <w:r>
              <w:rPr>
                <w:rFonts w:hint="eastAsia"/>
                <w:szCs w:val="21"/>
              </w:rPr>
              <w:t>学院</w:t>
            </w:r>
            <w:r>
              <w:rPr>
                <w:szCs w:val="21"/>
              </w:rPr>
              <w:t>盖章。）</w:t>
            </w:r>
          </w:p>
          <w:p>
            <w:pPr>
              <w:adjustRightInd w:val="0"/>
              <w:snapToGrid w:val="0"/>
              <w:spacing w:line="400" w:lineRule="exact"/>
              <w:ind w:left="420"/>
              <w:rPr>
                <w:b/>
                <w:szCs w:val="21"/>
              </w:rPr>
            </w:pPr>
            <w:r>
              <w:rPr>
                <w:rFonts w:hint="eastAsia"/>
                <w:b/>
                <w:szCs w:val="21"/>
              </w:rPr>
              <w:t>4</w:t>
            </w:r>
            <w:r>
              <w:rPr>
                <w:b/>
                <w:szCs w:val="21"/>
              </w:rPr>
              <w:t>．最近一学期的测验、考试（考核）及答案（成果等）（必须提供）</w:t>
            </w:r>
          </w:p>
          <w:p>
            <w:pPr>
              <w:adjustRightInd w:val="0"/>
              <w:snapToGrid w:val="0"/>
              <w:spacing w:line="400" w:lineRule="exact"/>
              <w:ind w:firstLine="420" w:firstLineChars="200"/>
              <w:rPr>
                <w:szCs w:val="21"/>
              </w:rPr>
            </w:pPr>
            <w:r>
              <w:fldChar w:fldCharType="begin"/>
            </w:r>
            <w:r>
              <w:instrText xml:space="preserve"> HYPERLINK "附件材料/4最近一学期测验、考试及答案成果/1过程考核（一）期末考查作业截图/期末考查作业截图.pdf" </w:instrText>
            </w:r>
            <w:r>
              <w:fldChar w:fldCharType="separate"/>
            </w:r>
            <w:r>
              <w:rPr>
                <w:rStyle w:val="10"/>
                <w:szCs w:val="21"/>
              </w:rPr>
              <w:t>附件材料\4最近一学期测验、考试及答案成果\1过程考核（一）期末考查作业截图\期末考查作业截图.pdf</w:t>
            </w:r>
            <w:r>
              <w:rPr>
                <w:rStyle w:val="10"/>
                <w:szCs w:val="21"/>
              </w:rPr>
              <w:fldChar w:fldCharType="end"/>
            </w:r>
          </w:p>
          <w:p>
            <w:pPr>
              <w:adjustRightInd w:val="0"/>
              <w:snapToGrid w:val="0"/>
              <w:spacing w:line="400" w:lineRule="exact"/>
              <w:ind w:firstLine="420" w:firstLineChars="200"/>
              <w:rPr>
                <w:szCs w:val="21"/>
              </w:rPr>
            </w:pPr>
            <w:r>
              <w:fldChar w:fldCharType="begin"/>
            </w:r>
            <w:r>
              <w:instrText xml:space="preserve"> HYPERLINK "附件材料/4最近一学期测验、考试及答案成果/2过程考核（二）课前线上讨论、课中现场展示/课前线上讨论、课中现场展示.pdf" </w:instrText>
            </w:r>
            <w:r>
              <w:fldChar w:fldCharType="separate"/>
            </w:r>
            <w:r>
              <w:rPr>
                <w:rStyle w:val="10"/>
                <w:szCs w:val="21"/>
              </w:rPr>
              <w:t>附件材料\4最近一学期测验、考试及答案成果\2过程考核（二）课前线上讨论、课中现场展示\课前线上讨论、课中现场展示.pdf</w:t>
            </w:r>
            <w:r>
              <w:rPr>
                <w:rStyle w:val="10"/>
                <w:szCs w:val="21"/>
              </w:rPr>
              <w:fldChar w:fldCharType="end"/>
            </w:r>
          </w:p>
          <w:p>
            <w:pPr>
              <w:adjustRightInd w:val="0"/>
              <w:snapToGrid w:val="0"/>
              <w:spacing w:line="400" w:lineRule="exact"/>
              <w:ind w:firstLine="420" w:firstLineChars="200"/>
              <w:rPr>
                <w:szCs w:val="21"/>
              </w:rPr>
            </w:pPr>
            <w:r>
              <w:fldChar w:fldCharType="begin"/>
            </w:r>
            <w:r>
              <w:instrText xml:space="preserve"> HYPERLINK "附件材料/4最近一学期测验、考试及答案成果/3过程考核（三）自主科研探索及代表成果/当代大学生对高校思政课实践教学的认识与建议_以湖南科技学院为例_罗港.pdf" </w:instrText>
            </w:r>
            <w:r>
              <w:fldChar w:fldCharType="separate"/>
            </w:r>
            <w:r>
              <w:rPr>
                <w:rStyle w:val="10"/>
                <w:szCs w:val="21"/>
              </w:rPr>
              <w:t>附件材料\4最近一学期测验、考试及答案成果\3过程考核（三）自主科研探索及代表成果\当代大学生对高校思政课实践教学的认识与建议_以湖南科技学院为例_罗港.pdf</w:t>
            </w:r>
            <w:r>
              <w:rPr>
                <w:rStyle w:val="10"/>
                <w:szCs w:val="21"/>
              </w:rPr>
              <w:fldChar w:fldCharType="end"/>
            </w:r>
          </w:p>
          <w:p>
            <w:pPr>
              <w:adjustRightInd w:val="0"/>
              <w:snapToGrid w:val="0"/>
              <w:spacing w:line="400" w:lineRule="exact"/>
              <w:ind w:firstLine="420" w:firstLineChars="200"/>
              <w:rPr>
                <w:szCs w:val="21"/>
              </w:rPr>
            </w:pPr>
            <w:r>
              <w:fldChar w:fldCharType="begin"/>
            </w:r>
            <w:r>
              <w:instrText xml:space="preserve"> HYPERLINK "附件材料/4最近一学期测验、考试及答案成果/4过程式考核（四）线上成绩/永州红色文化概论线上成绩表.pdf" </w:instrText>
            </w:r>
            <w:r>
              <w:fldChar w:fldCharType="separate"/>
            </w:r>
            <w:r>
              <w:rPr>
                <w:rStyle w:val="10"/>
                <w:szCs w:val="21"/>
              </w:rPr>
              <w:t>附件材料\4最近一学期测验、考试及答案成果\4过程式考核（四）线上成绩\永州红色文化概论线上成绩表.pdf</w:t>
            </w:r>
            <w:r>
              <w:rPr>
                <w:rStyle w:val="10"/>
                <w:szCs w:val="21"/>
              </w:rPr>
              <w:fldChar w:fldCharType="end"/>
            </w:r>
            <w:r>
              <w:rPr>
                <w:szCs w:val="21"/>
              </w:rPr>
              <w:t>（申报</w:t>
            </w:r>
            <w:r>
              <w:rPr>
                <w:rFonts w:hint="eastAsia"/>
                <w:szCs w:val="21"/>
              </w:rPr>
              <w:t>学院</w:t>
            </w:r>
            <w:r>
              <w:rPr>
                <w:szCs w:val="21"/>
              </w:rPr>
              <w:t>盖章。）</w:t>
            </w:r>
          </w:p>
          <w:p>
            <w:pPr>
              <w:adjustRightInd w:val="0"/>
              <w:snapToGrid w:val="0"/>
              <w:spacing w:line="400" w:lineRule="exact"/>
              <w:ind w:left="420"/>
              <w:rPr>
                <w:b/>
                <w:szCs w:val="21"/>
              </w:rPr>
            </w:pPr>
            <w:r>
              <w:rPr>
                <w:rFonts w:hint="eastAsia"/>
                <w:b/>
                <w:szCs w:val="21"/>
              </w:rPr>
              <w:t>5</w:t>
            </w:r>
            <w:r>
              <w:rPr>
                <w:b/>
                <w:szCs w:val="21"/>
              </w:rPr>
              <w:t>．最近两学期的学生成绩分布统计（必须提供）</w:t>
            </w:r>
          </w:p>
          <w:p>
            <w:pPr>
              <w:adjustRightInd w:val="0"/>
              <w:snapToGrid w:val="0"/>
              <w:spacing w:line="400" w:lineRule="exact"/>
              <w:ind w:firstLine="420" w:firstLineChars="200"/>
              <w:rPr>
                <w:szCs w:val="21"/>
              </w:rPr>
            </w:pPr>
            <w:r>
              <w:fldChar w:fldCharType="begin"/>
            </w:r>
            <w:r>
              <w:instrText xml:space="preserve"> HYPERLINK "附件材料/5最近两学期的学生成绩分布统计/2019年上期永州红色文化概论课程学生成绩分布图.pdf" </w:instrText>
            </w:r>
            <w:r>
              <w:fldChar w:fldCharType="separate"/>
            </w:r>
            <w:r>
              <w:rPr>
                <w:rStyle w:val="10"/>
                <w:szCs w:val="21"/>
              </w:rPr>
              <w:t>附件材料\5最近两学期的学生成绩分布统计\2019年上期永州红色文化概论课程学生成绩分布图.pdf</w:t>
            </w:r>
            <w:r>
              <w:rPr>
                <w:rStyle w:val="10"/>
                <w:szCs w:val="21"/>
              </w:rPr>
              <w:fldChar w:fldCharType="end"/>
            </w:r>
            <w:r>
              <w:rPr>
                <w:szCs w:val="21"/>
              </w:rPr>
              <w:t>（申报</w:t>
            </w:r>
            <w:r>
              <w:rPr>
                <w:rFonts w:hint="eastAsia"/>
                <w:szCs w:val="21"/>
              </w:rPr>
              <w:t>学院</w:t>
            </w:r>
            <w:r>
              <w:rPr>
                <w:szCs w:val="21"/>
              </w:rPr>
              <w:t>盖章。）</w:t>
            </w:r>
          </w:p>
          <w:p>
            <w:pPr>
              <w:adjustRightInd w:val="0"/>
              <w:snapToGrid w:val="0"/>
              <w:spacing w:line="400" w:lineRule="exact"/>
              <w:rPr>
                <w:b/>
                <w:szCs w:val="21"/>
              </w:rPr>
            </w:pPr>
            <w:r>
              <w:rPr>
                <w:szCs w:val="21"/>
              </w:rPr>
              <w:t xml:space="preserve">  </w:t>
            </w:r>
            <w:r>
              <w:rPr>
                <w:rFonts w:hint="eastAsia"/>
                <w:szCs w:val="21"/>
              </w:rPr>
              <w:t xml:space="preserve">  </w:t>
            </w:r>
            <w:r>
              <w:rPr>
                <w:rFonts w:hint="eastAsia"/>
                <w:b/>
                <w:szCs w:val="21"/>
              </w:rPr>
              <w:t>6</w:t>
            </w:r>
            <w:r>
              <w:rPr>
                <w:b/>
                <w:szCs w:val="21"/>
              </w:rPr>
              <w:t>．最近一学</w:t>
            </w:r>
            <w:r>
              <w:rPr>
                <w:rFonts w:hint="eastAsia"/>
                <w:b/>
                <w:szCs w:val="21"/>
              </w:rPr>
              <w:t>年</w:t>
            </w:r>
            <w:r>
              <w:rPr>
                <w:b/>
                <w:szCs w:val="21"/>
              </w:rPr>
              <w:t>学生评教结果统计（选择性提供）</w:t>
            </w:r>
          </w:p>
          <w:p>
            <w:pPr>
              <w:adjustRightInd w:val="0"/>
              <w:snapToGrid w:val="0"/>
              <w:spacing w:line="400" w:lineRule="exact"/>
              <w:rPr>
                <w:szCs w:val="21"/>
              </w:rPr>
            </w:pPr>
            <w:r>
              <w:rPr>
                <w:szCs w:val="21"/>
              </w:rPr>
              <w:t xml:space="preserve">    </w:t>
            </w:r>
            <w:r>
              <w:fldChar w:fldCharType="begin"/>
            </w:r>
            <w:r>
              <w:instrText xml:space="preserve"> HYPERLINK "附件材料/6最近一学年学生评教结果统计/6评教结果.pdf" </w:instrText>
            </w:r>
            <w:r>
              <w:fldChar w:fldCharType="separate"/>
            </w:r>
            <w:r>
              <w:rPr>
                <w:rStyle w:val="10"/>
                <w:szCs w:val="21"/>
              </w:rPr>
              <w:t>附件材料\6最近一学年学生评教结果统计\6评教结果.pdf</w:t>
            </w:r>
            <w:r>
              <w:rPr>
                <w:rStyle w:val="10"/>
                <w:szCs w:val="21"/>
              </w:rPr>
              <w:fldChar w:fldCharType="end"/>
            </w:r>
            <w:r>
              <w:rPr>
                <w:szCs w:val="21"/>
              </w:rPr>
              <w:t>（申报</w:t>
            </w:r>
            <w:r>
              <w:rPr>
                <w:rFonts w:hint="eastAsia"/>
                <w:szCs w:val="21"/>
              </w:rPr>
              <w:t>学院</w:t>
            </w:r>
            <w:r>
              <w:rPr>
                <w:szCs w:val="21"/>
              </w:rPr>
              <w:t>盖章。）</w:t>
            </w:r>
          </w:p>
          <w:p>
            <w:pPr>
              <w:adjustRightInd w:val="0"/>
              <w:snapToGrid w:val="0"/>
              <w:spacing w:line="400" w:lineRule="exact"/>
              <w:rPr>
                <w:b/>
                <w:szCs w:val="21"/>
              </w:rPr>
            </w:pPr>
            <w:r>
              <w:rPr>
                <w:szCs w:val="21"/>
              </w:rPr>
              <w:t xml:space="preserve">   </w:t>
            </w:r>
            <w:r>
              <w:rPr>
                <w:rFonts w:hint="eastAsia"/>
                <w:szCs w:val="21"/>
              </w:rPr>
              <w:t xml:space="preserve"> </w:t>
            </w:r>
            <w:r>
              <w:rPr>
                <w:rFonts w:hint="eastAsia"/>
                <w:b/>
                <w:szCs w:val="21"/>
              </w:rPr>
              <w:t>7</w:t>
            </w:r>
            <w:r>
              <w:rPr>
                <w:b/>
                <w:szCs w:val="21"/>
              </w:rPr>
              <w:t>．最近一次学校对课堂教学评价（选择性提供）</w:t>
            </w:r>
          </w:p>
          <w:p>
            <w:pPr>
              <w:adjustRightInd w:val="0"/>
              <w:snapToGrid w:val="0"/>
              <w:spacing w:line="400" w:lineRule="exact"/>
              <w:rPr>
                <w:szCs w:val="21"/>
              </w:rPr>
            </w:pPr>
            <w:r>
              <w:rPr>
                <w:szCs w:val="21"/>
              </w:rPr>
              <w:t xml:space="preserve">   </w:t>
            </w:r>
            <w:r>
              <w:fldChar w:fldCharType="begin"/>
            </w:r>
            <w:r>
              <w:instrText xml:space="preserve"> HYPERLINK "附件材料/7最近一次学校对课堂教学评价/2020年湖南科技学院课堂教学评价.pdf" </w:instrText>
            </w:r>
            <w:r>
              <w:fldChar w:fldCharType="separate"/>
            </w:r>
            <w:r>
              <w:rPr>
                <w:rStyle w:val="10"/>
                <w:szCs w:val="21"/>
              </w:rPr>
              <w:t>附件材料\7最近一次学校对课堂教学评价\2020年湖南科技学院课堂教学评价.pdf</w:t>
            </w:r>
            <w:r>
              <w:rPr>
                <w:rStyle w:val="10"/>
                <w:szCs w:val="21"/>
              </w:rPr>
              <w:fldChar w:fldCharType="end"/>
            </w:r>
          </w:p>
          <w:p>
            <w:pPr>
              <w:adjustRightInd w:val="0"/>
              <w:snapToGrid w:val="0"/>
              <w:spacing w:line="400" w:lineRule="exact"/>
              <w:ind w:firstLine="420" w:firstLineChars="200"/>
              <w:rPr>
                <w:szCs w:val="21"/>
              </w:rPr>
            </w:pPr>
            <w:r>
              <w:rPr>
                <w:szCs w:val="21"/>
              </w:rPr>
              <w:t>（申报</w:t>
            </w:r>
            <w:r>
              <w:rPr>
                <w:rFonts w:hint="eastAsia"/>
                <w:szCs w:val="21"/>
              </w:rPr>
              <w:t>学院</w:t>
            </w:r>
            <w:r>
              <w:rPr>
                <w:szCs w:val="21"/>
              </w:rPr>
              <w:t>盖章。）</w:t>
            </w:r>
          </w:p>
          <w:p>
            <w:pPr>
              <w:adjustRightInd w:val="0"/>
              <w:snapToGrid w:val="0"/>
              <w:spacing w:line="400" w:lineRule="exact"/>
              <w:rPr>
                <w:b/>
                <w:szCs w:val="21"/>
              </w:rPr>
            </w:pPr>
            <w:r>
              <w:rPr>
                <w:szCs w:val="21"/>
              </w:rPr>
              <w:t xml:space="preserve">  </w:t>
            </w:r>
            <w:r>
              <w:rPr>
                <w:b/>
                <w:szCs w:val="21"/>
              </w:rPr>
              <w:t xml:space="preserve"> </w:t>
            </w:r>
            <w:r>
              <w:rPr>
                <w:rFonts w:hint="eastAsia"/>
                <w:b/>
                <w:szCs w:val="21"/>
              </w:rPr>
              <w:t xml:space="preserve"> 8</w:t>
            </w:r>
            <w:r>
              <w:rPr>
                <w:b/>
                <w:szCs w:val="21"/>
              </w:rPr>
              <w:t>．教学（课堂或实践）实录视频（选择性提供）</w:t>
            </w:r>
          </w:p>
          <w:p>
            <w:pPr>
              <w:adjustRightInd w:val="0"/>
              <w:snapToGrid w:val="0"/>
              <w:spacing w:line="400" w:lineRule="exact"/>
              <w:ind w:left="420" w:hanging="420" w:hangingChars="200"/>
              <w:rPr>
                <w:szCs w:val="21"/>
              </w:rPr>
            </w:pPr>
            <w:r>
              <w:rPr>
                <w:szCs w:val="21"/>
              </w:rPr>
              <w:t xml:space="preserve">    </w:t>
            </w:r>
            <w:r>
              <w:fldChar w:fldCharType="begin"/>
            </w:r>
            <w:r>
              <w:instrText xml:space="preserve"> HYPERLINK "附件材料/8课堂教学实录视频/终身追求真理的永州之子—李达_0.mp4" </w:instrText>
            </w:r>
            <w:r>
              <w:fldChar w:fldCharType="separate"/>
            </w:r>
            <w:r>
              <w:rPr>
                <w:rStyle w:val="10"/>
                <w:szCs w:val="21"/>
              </w:rPr>
              <w:t>附件材料\8课堂教学实录视频\终身追求真理的永州之子—李达_0.mp4</w:t>
            </w:r>
            <w:r>
              <w:rPr>
                <w:rStyle w:val="10"/>
                <w:szCs w:val="21"/>
              </w:rPr>
              <w:fldChar w:fldCharType="end"/>
            </w:r>
            <w:r>
              <w:rPr>
                <w:rFonts w:hint="eastAsia"/>
                <w:szCs w:val="21"/>
              </w:rPr>
              <w:t xml:space="preserve"> </w:t>
            </w:r>
          </w:p>
          <w:p>
            <w:pPr>
              <w:adjustRightInd w:val="0"/>
              <w:snapToGrid w:val="0"/>
              <w:spacing w:line="400" w:lineRule="exact"/>
              <w:rPr>
                <w:b/>
                <w:szCs w:val="21"/>
              </w:rPr>
            </w:pPr>
            <w:r>
              <w:rPr>
                <w:szCs w:val="21"/>
              </w:rPr>
              <w:t xml:space="preserve">  </w:t>
            </w:r>
            <w:r>
              <w:rPr>
                <w:b/>
                <w:szCs w:val="21"/>
              </w:rPr>
              <w:t xml:space="preserve"> </w:t>
            </w:r>
            <w:r>
              <w:rPr>
                <w:rFonts w:hint="eastAsia"/>
                <w:b/>
                <w:szCs w:val="21"/>
              </w:rPr>
              <w:t xml:space="preserve"> 9</w:t>
            </w:r>
            <w:r>
              <w:rPr>
                <w:b/>
                <w:szCs w:val="21"/>
              </w:rPr>
              <w:t>．其他材料，不超过2份（选择性提供）</w:t>
            </w:r>
          </w:p>
          <w:p>
            <w:pPr>
              <w:adjustRightInd w:val="0"/>
              <w:snapToGrid w:val="0"/>
              <w:spacing w:line="400" w:lineRule="exact"/>
              <w:ind w:firstLine="420" w:firstLineChars="200"/>
              <w:rPr>
                <w:szCs w:val="21"/>
              </w:rPr>
            </w:pPr>
            <w:r>
              <w:fldChar w:fldCharType="begin"/>
            </w:r>
            <w:r>
              <w:instrText xml:space="preserve"> HYPERLINK "附件材料/9其他材料/其他材料1：团队教师代表性荣誉、成果、奖励.pdf" </w:instrText>
            </w:r>
            <w:r>
              <w:fldChar w:fldCharType="separate"/>
            </w:r>
            <w:r>
              <w:rPr>
                <w:rStyle w:val="10"/>
                <w:szCs w:val="21"/>
              </w:rPr>
              <w:t>附件材料\9其他材料\其他材料1：团队教师代表性荣誉、成果、奖励.pdf</w:t>
            </w:r>
            <w:r>
              <w:rPr>
                <w:rStyle w:val="10"/>
                <w:szCs w:val="21"/>
              </w:rPr>
              <w:fldChar w:fldCharType="end"/>
            </w:r>
          </w:p>
          <w:p>
            <w:pPr>
              <w:adjustRightInd w:val="0"/>
              <w:snapToGrid w:val="0"/>
              <w:spacing w:line="400" w:lineRule="exact"/>
              <w:ind w:firstLine="420" w:firstLineChars="200"/>
              <w:rPr>
                <w:szCs w:val="21"/>
              </w:rPr>
            </w:pPr>
            <w:r>
              <w:fldChar w:fldCharType="begin"/>
            </w:r>
            <w:r>
              <w:instrText xml:space="preserve"> HYPERLINK "附件材料/9其他材料/其他材料2：校外实践教学基地合同及实践课部分新闻.pdf" </w:instrText>
            </w:r>
            <w:r>
              <w:fldChar w:fldCharType="separate"/>
            </w:r>
            <w:r>
              <w:rPr>
                <w:rStyle w:val="10"/>
                <w:szCs w:val="21"/>
              </w:rPr>
              <w:t>附件材料\9其他材料\其他材料2：校外实践教学基地合同及实践课部分新闻.pdf</w:t>
            </w:r>
            <w:r>
              <w:rPr>
                <w:rStyle w:val="10"/>
                <w:szCs w:val="21"/>
              </w:rPr>
              <w:fldChar w:fldCharType="end"/>
            </w:r>
          </w:p>
          <w:p>
            <w:pPr>
              <w:adjustRightInd w:val="0"/>
              <w:snapToGrid w:val="0"/>
              <w:spacing w:line="400" w:lineRule="exact"/>
              <w:ind w:firstLine="210" w:firstLineChars="100"/>
              <w:rPr>
                <w:szCs w:val="21"/>
              </w:rPr>
            </w:pPr>
            <w:r>
              <w:rPr>
                <w:szCs w:val="21"/>
              </w:rPr>
              <w:t>以上材料均可能在网上公开，请严格审查，确保不违反有关法律及保密规</w:t>
            </w:r>
          </w:p>
          <w:p>
            <w:pPr>
              <w:spacing w:line="300" w:lineRule="exact"/>
              <w:rPr>
                <w:rFonts w:eastAsia="仿宋_GB2312"/>
                <w:sz w:val="24"/>
              </w:rPr>
            </w:pPr>
            <w:r>
              <w:rPr>
                <w:szCs w:val="21"/>
              </w:rPr>
              <w:t>定。</w:t>
            </w:r>
          </w:p>
          <w:p>
            <w:pPr>
              <w:spacing w:line="300" w:lineRule="exact"/>
              <w:rPr>
                <w:rFonts w:ascii="仿宋_GB2312" w:hAnsi="黑体" w:eastAsia="仿宋_GB2312" w:cs="Times New Roman"/>
                <w:sz w:val="24"/>
              </w:rPr>
            </w:pPr>
          </w:p>
        </w:tc>
      </w:tr>
    </w:tbl>
    <w:p>
      <w:pPr>
        <w:spacing w:line="400" w:lineRule="exact"/>
        <w:rPr>
          <w:rFonts w:ascii="黑体" w:hAnsi="黑体" w:eastAsia="黑体" w:cs="黑体"/>
          <w:b/>
          <w:sz w:val="32"/>
          <w:szCs w:val="32"/>
        </w:rPr>
      </w:pPr>
      <w:r>
        <w:rPr>
          <w:rFonts w:hint="eastAsia" w:ascii="黑体" w:hAnsi="黑体" w:eastAsia="黑体" w:cs="黑体"/>
          <w:b/>
          <w:sz w:val="32"/>
          <w:szCs w:val="32"/>
        </w:rPr>
        <w:t>9.课程负责人承诺</w:t>
      </w:r>
    </w:p>
    <w:tbl>
      <w:tblPr>
        <w:tblStyle w:val="6"/>
        <w:tblpPr w:leftFromText="180" w:rightFromText="180" w:vertAnchor="text" w:tblpX="-39" w:tblpY="1"/>
        <w:tblOverlap w:val="never"/>
        <w:tblW w:w="88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1" w:hRule="atLeast"/>
        </w:trPr>
        <w:tc>
          <w:tcPr>
            <w:tcW w:w="881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Times New Roman"/>
                <w:sz w:val="24"/>
                <w:szCs w:val="24"/>
              </w:rPr>
            </w:pPr>
            <w:r>
              <w:rPr>
                <w:rFonts w:hint="eastAsia" w:ascii="仿宋" w:hAnsi="仿宋" w:eastAsia="仿宋" w:cs="仿宋"/>
                <w:sz w:val="24"/>
                <w:szCs w:val="24"/>
              </w:rPr>
              <w:t>1.课程负责人保证课程资源内容不存在政治性、思想性、科学性和规范性问题；</w:t>
            </w:r>
          </w:p>
          <w:p>
            <w:pPr>
              <w:spacing w:line="400" w:lineRule="exact"/>
              <w:rPr>
                <w:rFonts w:ascii="仿宋" w:hAnsi="仿宋" w:eastAsia="仿宋"/>
                <w:sz w:val="24"/>
                <w:szCs w:val="24"/>
              </w:rPr>
            </w:pPr>
            <w:r>
              <w:rPr>
                <w:rFonts w:hint="eastAsia" w:ascii="仿宋" w:hAnsi="仿宋" w:eastAsia="仿宋" w:cs="仿宋"/>
                <w:sz w:val="24"/>
                <w:szCs w:val="24"/>
              </w:rPr>
              <w:t>2.课程负责人保证申报所使用的课程资源知识产权清晰，无侵权使用的情况；</w:t>
            </w:r>
          </w:p>
          <w:p>
            <w:pPr>
              <w:spacing w:line="400" w:lineRule="exact"/>
              <w:rPr>
                <w:rFonts w:ascii="仿宋" w:hAnsi="仿宋" w:eastAsia="仿宋" w:cs="仿宋"/>
                <w:sz w:val="24"/>
                <w:szCs w:val="24"/>
              </w:rPr>
            </w:pPr>
            <w:r>
              <w:rPr>
                <w:rFonts w:hint="eastAsia" w:ascii="仿宋" w:hAnsi="仿宋" w:eastAsia="仿宋" w:cs="仿宋"/>
                <w:sz w:val="24"/>
                <w:szCs w:val="24"/>
              </w:rPr>
              <w:t>3.课程负责人保证课程资源及申报材料不涉及国家安全和保密的相关规定，可以在网络上公开传播与使用。</w:t>
            </w:r>
          </w:p>
          <w:p>
            <w:pPr>
              <w:spacing w:line="400" w:lineRule="exact"/>
              <w:rPr>
                <w:rFonts w:ascii="仿宋" w:hAnsi="仿宋" w:eastAsia="仿宋" w:cs="Times New Roman"/>
                <w:sz w:val="24"/>
                <w:szCs w:val="24"/>
              </w:rPr>
            </w:pPr>
            <w:r>
              <w:rPr>
                <w:rFonts w:hint="eastAsia" w:ascii="仿宋" w:hAnsi="仿宋" w:eastAsia="仿宋"/>
                <w:sz w:val="24"/>
                <w:szCs w:val="24"/>
              </w:rPr>
              <w:t>4.课程如若被认定为省级一流课程，将继续提供课程教学服务不少于5年。</w:t>
            </w:r>
          </w:p>
          <w:p>
            <w:pPr>
              <w:spacing w:line="400" w:lineRule="exact"/>
              <w:rPr>
                <w:rFonts w:ascii="仿宋" w:hAnsi="仿宋" w:eastAsia="仿宋"/>
                <w:sz w:val="24"/>
                <w:szCs w:val="24"/>
              </w:rPr>
            </w:pPr>
          </w:p>
          <w:p>
            <w:pPr>
              <w:spacing w:line="400" w:lineRule="exact"/>
              <w:jc w:val="right"/>
              <w:rPr>
                <w:rFonts w:ascii="仿宋" w:hAnsi="仿宋" w:eastAsia="仿宋"/>
                <w:sz w:val="24"/>
                <w:szCs w:val="24"/>
              </w:rPr>
            </w:pPr>
          </w:p>
          <w:p>
            <w:pPr>
              <w:spacing w:line="400" w:lineRule="exact"/>
              <w:jc w:val="center"/>
              <w:rPr>
                <w:rFonts w:ascii="仿宋" w:hAnsi="仿宋" w:eastAsia="仿宋" w:cs="仿宋"/>
                <w:sz w:val="24"/>
                <w:szCs w:val="24"/>
              </w:rPr>
            </w:pPr>
            <w:r>
              <w:rPr>
                <w:rFonts w:hint="eastAsia" w:ascii="仿宋" w:hAnsi="仿宋" w:eastAsia="仿宋"/>
                <w:sz w:val="24"/>
                <w:szCs w:val="24"/>
              </w:rPr>
              <w:t xml:space="preserve">                            </w:t>
            </w:r>
            <w:r>
              <w:rPr>
                <w:rFonts w:hint="eastAsia" w:ascii="仿宋" w:hAnsi="仿宋" w:eastAsia="仿宋" w:cs="仿宋"/>
                <w:sz w:val="24"/>
                <w:szCs w:val="24"/>
              </w:rPr>
              <w:t>课程负责人签字：</w:t>
            </w:r>
          </w:p>
          <w:p>
            <w:pPr>
              <w:spacing w:line="400" w:lineRule="exact"/>
              <w:jc w:val="center"/>
              <w:rPr>
                <w:rFonts w:ascii="楷体" w:hAnsi="楷体" w:eastAsia="楷体" w:cs="Times New Roman"/>
                <w:sz w:val="24"/>
                <w:szCs w:val="24"/>
              </w:rPr>
            </w:pPr>
            <w:r>
              <w:rPr>
                <w:rFonts w:hint="eastAsia" w:ascii="仿宋" w:hAnsi="仿宋" w:eastAsia="仿宋" w:cs="仿宋"/>
                <w:sz w:val="24"/>
                <w:szCs w:val="24"/>
              </w:rPr>
              <w:t xml:space="preserve">                                                       年    月    日</w:t>
            </w:r>
          </w:p>
        </w:tc>
      </w:tr>
    </w:tbl>
    <w:p>
      <w:pPr>
        <w:spacing w:line="400" w:lineRule="exact"/>
        <w:rPr>
          <w:rFonts w:ascii="黑体" w:hAnsi="黑体" w:eastAsia="黑体" w:cs="Times New Roman"/>
          <w:sz w:val="32"/>
          <w:szCs w:val="32"/>
        </w:rPr>
      </w:pPr>
      <w:r>
        <w:rPr>
          <w:rFonts w:hint="eastAsia" w:ascii="黑体" w:hAnsi="黑体" w:eastAsia="黑体" w:cs="黑体"/>
          <w:b/>
          <w:sz w:val="32"/>
          <w:szCs w:val="32"/>
        </w:rPr>
        <w:t>10.</w:t>
      </w:r>
      <w:r>
        <w:rPr>
          <w:rFonts w:hint="eastAsia" w:ascii="黑体" w:hAnsi="黑体" w:eastAsia="黑体"/>
          <w:sz w:val="32"/>
          <w:szCs w:val="32"/>
        </w:rPr>
        <w:t>学校政治审查意见</w:t>
      </w:r>
    </w:p>
    <w:tbl>
      <w:tblPr>
        <w:tblStyle w:val="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5" w:type="dxa"/>
            <w:tcBorders>
              <w:top w:val="single" w:color="auto" w:sz="4" w:space="0"/>
              <w:left w:val="single" w:color="auto" w:sz="4" w:space="0"/>
              <w:bottom w:val="single" w:color="auto" w:sz="4" w:space="0"/>
              <w:right w:val="single" w:color="auto" w:sz="4" w:space="0"/>
            </w:tcBorders>
          </w:tcPr>
          <w:p>
            <w:pPr>
              <w:spacing w:line="300" w:lineRule="exact"/>
              <w:rPr>
                <w:rFonts w:ascii="仿宋_GB2312" w:hAnsi="黑体" w:eastAsia="仿宋_GB2312" w:cs="Times New Roman"/>
                <w:sz w:val="24"/>
              </w:rPr>
            </w:pPr>
          </w:p>
          <w:p>
            <w:pPr>
              <w:spacing w:line="300" w:lineRule="exact"/>
              <w:rPr>
                <w:rFonts w:ascii="仿宋_GB2312" w:hAnsi="黑体" w:eastAsia="仿宋_GB2312"/>
                <w:sz w:val="24"/>
              </w:rPr>
            </w:pPr>
          </w:p>
          <w:p>
            <w:pPr>
              <w:spacing w:line="300" w:lineRule="exact"/>
              <w:ind w:firstLine="480" w:firstLineChars="200"/>
              <w:rPr>
                <w:rFonts w:ascii="仿宋_GB2312" w:hAnsi="黑体" w:eastAsia="仿宋_GB2312"/>
                <w:sz w:val="24"/>
              </w:rPr>
            </w:pPr>
            <w:r>
              <w:rPr>
                <w:rFonts w:hint="eastAsia" w:ascii="仿宋_GB2312" w:hAnsi="黑体" w:eastAsia="仿宋_GB2312"/>
                <w:sz w:val="24"/>
              </w:rPr>
              <w:t>该课程内容及上传的申报材料无危害国家安全、涉密及其他不适宜公开传播的内容，思想导向正确，不存在思想性问题。</w:t>
            </w:r>
          </w:p>
          <w:p>
            <w:pPr>
              <w:spacing w:line="300" w:lineRule="exact"/>
              <w:ind w:firstLine="480" w:firstLineChars="200"/>
              <w:rPr>
                <w:rFonts w:ascii="仿宋_GB2312" w:hAnsi="黑体" w:eastAsia="仿宋_GB2312"/>
                <w:sz w:val="24"/>
              </w:rPr>
            </w:pPr>
            <w:r>
              <w:rPr>
                <w:rFonts w:hint="eastAsia" w:ascii="仿宋_GB2312" w:hAnsi="黑体" w:eastAsia="仿宋_GB2312"/>
                <w:sz w:val="24"/>
              </w:rPr>
              <w:t>该课程团队负责人及成员遵纪守法，无违法违纪行为，不存在师德师风问题、学术不端等问题，五年内未出现过重大教学事故。</w:t>
            </w:r>
          </w:p>
          <w:p>
            <w:pPr>
              <w:spacing w:line="400" w:lineRule="exact"/>
              <w:rPr>
                <w:rFonts w:ascii="仿宋_GB2312" w:hAnsi="黑体" w:eastAsia="仿宋_GB2312"/>
                <w:sz w:val="24"/>
              </w:rPr>
            </w:pPr>
          </w:p>
          <w:p>
            <w:pPr>
              <w:spacing w:line="400" w:lineRule="exact"/>
              <w:ind w:firstLine="1800" w:firstLineChars="750"/>
              <w:rPr>
                <w:rFonts w:ascii="仿宋_GB2312" w:hAnsi="黑体" w:eastAsia="仿宋_GB2312"/>
                <w:sz w:val="24"/>
              </w:rPr>
            </w:pPr>
            <w:r>
              <w:rPr>
                <w:rFonts w:hint="eastAsia" w:ascii="仿宋_GB2312" w:hAnsi="黑体" w:eastAsia="仿宋_GB2312"/>
                <w:sz w:val="24"/>
              </w:rPr>
              <w:t xml:space="preserve">             学校党委（盖章）</w:t>
            </w:r>
          </w:p>
          <w:p>
            <w:pPr>
              <w:spacing w:line="400" w:lineRule="exact"/>
              <w:ind w:firstLine="4680" w:firstLineChars="1950"/>
              <w:rPr>
                <w:rFonts w:ascii="仿宋_GB2312" w:hAnsi="黑体" w:eastAsia="仿宋_GB2312"/>
                <w:sz w:val="24"/>
              </w:rPr>
            </w:pPr>
            <w:r>
              <w:rPr>
                <w:rFonts w:hint="eastAsia" w:ascii="仿宋_GB2312" w:hAnsi="黑体" w:eastAsia="仿宋_GB2312"/>
                <w:sz w:val="24"/>
              </w:rPr>
              <w:t>年   月   日</w:t>
            </w:r>
          </w:p>
          <w:p>
            <w:pPr>
              <w:spacing w:line="400" w:lineRule="exact"/>
              <w:rPr>
                <w:rFonts w:ascii="仿宋_GB2312" w:hAnsi="黑体" w:eastAsia="仿宋_GB2312" w:cs="Times New Roman"/>
                <w:sz w:val="24"/>
              </w:rPr>
            </w:pPr>
          </w:p>
        </w:tc>
      </w:tr>
    </w:tbl>
    <w:p>
      <w:pPr>
        <w:spacing w:line="400" w:lineRule="exact"/>
        <w:rPr>
          <w:rFonts w:ascii="黑体" w:hAnsi="黑体" w:eastAsia="黑体" w:cs="Times New Roman"/>
          <w:sz w:val="32"/>
          <w:szCs w:val="32"/>
        </w:rPr>
      </w:pPr>
      <w:r>
        <w:rPr>
          <w:rFonts w:hint="eastAsia" w:ascii="黑体" w:hAnsi="黑体" w:eastAsia="黑体" w:cs="黑体"/>
          <w:b/>
          <w:sz w:val="32"/>
          <w:szCs w:val="32"/>
        </w:rPr>
        <w:t>11.</w:t>
      </w:r>
      <w:r>
        <w:rPr>
          <w:rFonts w:hint="eastAsia" w:ascii="黑体" w:hAnsi="黑体" w:eastAsia="黑体"/>
          <w:sz w:val="32"/>
          <w:szCs w:val="32"/>
        </w:rPr>
        <w:t>申报学校承诺意见</w:t>
      </w:r>
    </w:p>
    <w:tbl>
      <w:tblPr>
        <w:tblStyle w:val="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6" w:hRule="atLeast"/>
        </w:trPr>
        <w:tc>
          <w:tcPr>
            <w:tcW w:w="8755" w:type="dxa"/>
            <w:tcBorders>
              <w:top w:val="single" w:color="auto" w:sz="4" w:space="0"/>
              <w:left w:val="single" w:color="auto" w:sz="4" w:space="0"/>
              <w:bottom w:val="single" w:color="auto" w:sz="4" w:space="0"/>
              <w:right w:val="single" w:color="auto" w:sz="4" w:space="0"/>
            </w:tcBorders>
          </w:tcPr>
          <w:p>
            <w:pPr>
              <w:spacing w:line="300" w:lineRule="exact"/>
              <w:rPr>
                <w:rFonts w:ascii="仿宋_GB2312" w:hAnsi="黑体" w:eastAsia="仿宋_GB2312" w:cs="Times New Roman"/>
                <w:sz w:val="24"/>
              </w:rPr>
            </w:pPr>
          </w:p>
          <w:p>
            <w:pPr>
              <w:spacing w:line="300" w:lineRule="exact"/>
              <w:rPr>
                <w:rFonts w:ascii="仿宋_GB2312" w:hAnsi="黑体" w:eastAsia="仿宋_GB2312"/>
                <w:sz w:val="24"/>
              </w:rPr>
            </w:pPr>
          </w:p>
          <w:p>
            <w:pPr>
              <w:spacing w:line="300" w:lineRule="exact"/>
              <w:ind w:firstLine="480" w:firstLineChars="200"/>
              <w:rPr>
                <w:rFonts w:ascii="仿宋_GB2312" w:hAnsi="黑体" w:eastAsia="仿宋_GB2312"/>
                <w:sz w:val="24"/>
              </w:rPr>
            </w:pPr>
            <w:r>
              <w:rPr>
                <w:rFonts w:hint="eastAsia" w:ascii="仿宋_GB2312" w:hAnsi="黑体" w:eastAsia="仿宋_GB2312"/>
                <w:sz w:val="24"/>
              </w:rPr>
              <w:t>学校对课程有关信息及课程负责人填报的内容进行了核实，保证真实性。经对该课程评审评价，择优申报推荐。</w:t>
            </w:r>
          </w:p>
          <w:p>
            <w:pPr>
              <w:spacing w:line="300" w:lineRule="exact"/>
              <w:ind w:firstLine="480" w:firstLineChars="200"/>
              <w:rPr>
                <w:rFonts w:ascii="仿宋_GB2312" w:hAnsi="黑体" w:eastAsia="仿宋_GB2312"/>
                <w:sz w:val="24"/>
              </w:rPr>
            </w:pPr>
            <w:r>
              <w:rPr>
                <w:rFonts w:hint="eastAsia" w:ascii="仿宋_GB2312" w:hAnsi="黑体" w:eastAsia="仿宋_GB2312"/>
                <w:sz w:val="24"/>
              </w:rPr>
              <w:t>该课程如果被认定为“湖南省一流本科课程”，学校承诺为课程团队提供政策、经济等方面的支持，确保该课程继续建设五年。学校同意课程建设和改革成果在指定的网站上公开展示和分享。学校将监督课程教学团队经审核程序后更新资源和数据。</w:t>
            </w:r>
          </w:p>
          <w:p>
            <w:pPr>
              <w:spacing w:line="400" w:lineRule="exact"/>
              <w:ind w:firstLine="2160" w:firstLineChars="900"/>
              <w:rPr>
                <w:rFonts w:ascii="仿宋_GB2312" w:hAnsi="黑体" w:eastAsia="仿宋_GB2312"/>
                <w:sz w:val="24"/>
              </w:rPr>
            </w:pPr>
            <w:r>
              <w:rPr>
                <w:rFonts w:hint="eastAsia" w:ascii="仿宋_GB2312" w:hAnsi="黑体" w:eastAsia="仿宋_GB2312"/>
                <w:sz w:val="24"/>
              </w:rPr>
              <w:t xml:space="preserve">             主管校领导签字：</w:t>
            </w:r>
          </w:p>
          <w:p>
            <w:pPr>
              <w:spacing w:line="400" w:lineRule="exact"/>
              <w:rPr>
                <w:rFonts w:ascii="仿宋_GB2312" w:hAnsi="黑体" w:eastAsia="仿宋_GB2312"/>
                <w:sz w:val="24"/>
              </w:rPr>
            </w:pPr>
            <w:r>
              <w:rPr>
                <w:rFonts w:hint="eastAsia" w:ascii="仿宋_GB2312" w:hAnsi="黑体" w:eastAsia="仿宋_GB2312"/>
                <w:sz w:val="24"/>
              </w:rPr>
              <w:t xml:space="preserve">                                  （学校公章）</w:t>
            </w:r>
          </w:p>
          <w:p>
            <w:pPr>
              <w:spacing w:line="400" w:lineRule="exact"/>
              <w:ind w:firstLine="4680" w:firstLineChars="1950"/>
              <w:rPr>
                <w:rFonts w:ascii="仿宋_GB2312" w:hAnsi="黑体" w:eastAsia="仿宋_GB2312" w:cs="Times New Roman"/>
                <w:sz w:val="24"/>
              </w:rPr>
            </w:pPr>
            <w:r>
              <w:rPr>
                <w:rFonts w:hint="eastAsia" w:ascii="仿宋_GB2312" w:hAnsi="黑体" w:eastAsia="仿宋_GB2312"/>
                <w:sz w:val="24"/>
              </w:rPr>
              <w:t>年   月   日</w:t>
            </w:r>
          </w:p>
        </w:tc>
      </w:tr>
    </w:tbl>
    <w:p>
      <w:pPr>
        <w:rPr>
          <w:rFonts w:cs="Times New Roman" w:asciiTheme="minorEastAsia" w:hAnsiTheme="minorEastAsia"/>
          <w:sz w:val="24"/>
          <w:szCs w:val="24"/>
        </w:rPr>
      </w:pPr>
    </w:p>
    <w:sectPr>
      <w:footerReference r:id="rId3" w:type="default"/>
      <w:footerReference r:id="rId4" w:type="even"/>
      <w:pgSz w:w="11906" w:h="16838"/>
      <w:pgMar w:top="2098" w:right="1531" w:bottom="1985" w:left="1531"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t xml:space="preserve"> </w:t>
    </w:r>
    <w:r>
      <w:rPr>
        <w:rFonts w:hint="eastAsia" w:asciiTheme="minorEastAsia" w:hAnsiTheme="minorEastAsia"/>
        <w:sz w:val="28"/>
        <w:szCs w:val="28"/>
      </w:rPr>
      <w:t>－</w:t>
    </w:r>
    <w:sdt>
      <w:sdtPr>
        <w:rPr>
          <w:rFonts w:asciiTheme="minorEastAsia" w:hAnsiTheme="minorEastAsia"/>
          <w:sz w:val="28"/>
          <w:szCs w:val="28"/>
        </w:rPr>
        <w:id w:val="1912649914"/>
        <w:docPartObj>
          <w:docPartGallery w:val="AutoText"/>
        </w:docPartObj>
      </w:sdtPr>
      <w:sdtEndPr>
        <w:rPr>
          <w:rFonts w:asciiTheme="minorHAnsi" w:hAnsiTheme="minorHAnsi"/>
          <w:sz w:val="18"/>
          <w:szCs w:val="18"/>
        </w:rPr>
      </w:sdtEndPr>
      <w:sdtContent>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13</w:t>
        </w:r>
        <w:r>
          <w:rPr>
            <w:rFonts w:asciiTheme="minorEastAsia" w:hAnsiTheme="minorEastAsia"/>
            <w:sz w:val="28"/>
            <w:szCs w:val="28"/>
          </w:rPr>
          <w:fldChar w:fldCharType="end"/>
        </w:r>
        <w:r>
          <w:rPr>
            <w:rFonts w:hint="eastAsia" w:asciiTheme="minorEastAsia" w:hAnsiTheme="minorEastAsia"/>
            <w:sz w:val="28"/>
            <w:szCs w:val="28"/>
          </w:rPr>
          <w:t>－</w:t>
        </w:r>
      </w:sdtContent>
    </w:sdt>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sz w:val="28"/>
        <w:szCs w:val="28"/>
      </w:rPr>
      <w:id w:val="1406808518"/>
      <w:docPartObj>
        <w:docPartGallery w:val="AutoText"/>
      </w:docPartObj>
    </w:sdtPr>
    <w:sdtEndPr>
      <w:rPr>
        <w:rFonts w:asciiTheme="minorEastAsia" w:hAnsiTheme="minorEastAsia"/>
        <w:sz w:val="28"/>
        <w:szCs w:val="28"/>
      </w:rPr>
    </w:sdtEndPr>
    <w:sdtContent>
      <w:p>
        <w:pPr>
          <w:pStyle w:val="4"/>
          <w:rPr>
            <w:rFonts w:asciiTheme="minorEastAsia" w:hAnsiTheme="minorEastAsia"/>
            <w:sz w:val="28"/>
            <w:szCs w:val="28"/>
          </w:rPr>
        </w:pPr>
        <w:r>
          <w:rPr>
            <w:rFonts w:hint="eastAsia" w:asciiTheme="minorEastAsia" w:hAnsiTheme="minorEastAsia"/>
            <w:sz w:val="28"/>
            <w:szCs w:val="28"/>
          </w:rPr>
          <w:t>－</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14</w:t>
        </w:r>
        <w:r>
          <w:rPr>
            <w:rFonts w:asciiTheme="minorEastAsia" w:hAnsiTheme="minorEastAsia"/>
            <w:sz w:val="28"/>
            <w:szCs w:val="28"/>
          </w:rPr>
          <w:fldChar w:fldCharType="end"/>
        </w:r>
        <w:r>
          <w:rPr>
            <w:rFonts w:hint="eastAsia" w:asciiTheme="minorEastAsia" w:hAnsiTheme="minorEastAsia"/>
            <w:sz w:val="28"/>
            <w:szCs w:val="28"/>
          </w:rPr>
          <w:t>－</w:t>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9CA"/>
    <w:rsid w:val="00002155"/>
    <w:rsid w:val="000049E1"/>
    <w:rsid w:val="0001217D"/>
    <w:rsid w:val="00013CAF"/>
    <w:rsid w:val="000236C3"/>
    <w:rsid w:val="00034761"/>
    <w:rsid w:val="0004057F"/>
    <w:rsid w:val="00041483"/>
    <w:rsid w:val="00042EF6"/>
    <w:rsid w:val="00066089"/>
    <w:rsid w:val="00072593"/>
    <w:rsid w:val="00072791"/>
    <w:rsid w:val="00074072"/>
    <w:rsid w:val="000A0A43"/>
    <w:rsid w:val="000A4797"/>
    <w:rsid w:val="000B7939"/>
    <w:rsid w:val="000C4238"/>
    <w:rsid w:val="000C6A4B"/>
    <w:rsid w:val="000C7A86"/>
    <w:rsid w:val="000D37AB"/>
    <w:rsid w:val="000D4CDC"/>
    <w:rsid w:val="000F4BF2"/>
    <w:rsid w:val="0010399A"/>
    <w:rsid w:val="00121D77"/>
    <w:rsid w:val="00122968"/>
    <w:rsid w:val="00141464"/>
    <w:rsid w:val="00146300"/>
    <w:rsid w:val="001547B9"/>
    <w:rsid w:val="00155ED2"/>
    <w:rsid w:val="00162B79"/>
    <w:rsid w:val="00170364"/>
    <w:rsid w:val="00173394"/>
    <w:rsid w:val="0017398E"/>
    <w:rsid w:val="001A009B"/>
    <w:rsid w:val="001B5CE2"/>
    <w:rsid w:val="001C1146"/>
    <w:rsid w:val="001D31B4"/>
    <w:rsid w:val="001E6477"/>
    <w:rsid w:val="001F1CD0"/>
    <w:rsid w:val="001F79B1"/>
    <w:rsid w:val="00203413"/>
    <w:rsid w:val="00214665"/>
    <w:rsid w:val="00216EBD"/>
    <w:rsid w:val="0022015D"/>
    <w:rsid w:val="002217C8"/>
    <w:rsid w:val="00223569"/>
    <w:rsid w:val="00226312"/>
    <w:rsid w:val="00234292"/>
    <w:rsid w:val="00265C81"/>
    <w:rsid w:val="00272A48"/>
    <w:rsid w:val="002828FC"/>
    <w:rsid w:val="002A27A1"/>
    <w:rsid w:val="002B179C"/>
    <w:rsid w:val="002B18D8"/>
    <w:rsid w:val="002B1C10"/>
    <w:rsid w:val="002D128E"/>
    <w:rsid w:val="002D68EC"/>
    <w:rsid w:val="002E051A"/>
    <w:rsid w:val="002E3F57"/>
    <w:rsid w:val="002E5EDA"/>
    <w:rsid w:val="002E6E27"/>
    <w:rsid w:val="002E79A6"/>
    <w:rsid w:val="00314038"/>
    <w:rsid w:val="00320BBB"/>
    <w:rsid w:val="00327912"/>
    <w:rsid w:val="00333892"/>
    <w:rsid w:val="003464AA"/>
    <w:rsid w:val="003556F8"/>
    <w:rsid w:val="00381352"/>
    <w:rsid w:val="0038688C"/>
    <w:rsid w:val="003979D9"/>
    <w:rsid w:val="003A4E44"/>
    <w:rsid w:val="003C5706"/>
    <w:rsid w:val="003D0EB2"/>
    <w:rsid w:val="003D5B42"/>
    <w:rsid w:val="003E0A34"/>
    <w:rsid w:val="003E0FC3"/>
    <w:rsid w:val="003E6C8A"/>
    <w:rsid w:val="003F17DB"/>
    <w:rsid w:val="004173B7"/>
    <w:rsid w:val="00426900"/>
    <w:rsid w:val="00427C80"/>
    <w:rsid w:val="00430394"/>
    <w:rsid w:val="00450E4A"/>
    <w:rsid w:val="00457FB4"/>
    <w:rsid w:val="00474336"/>
    <w:rsid w:val="004A355A"/>
    <w:rsid w:val="004B00A8"/>
    <w:rsid w:val="004B10DF"/>
    <w:rsid w:val="004B1210"/>
    <w:rsid w:val="004B259F"/>
    <w:rsid w:val="004B3F93"/>
    <w:rsid w:val="004B42C1"/>
    <w:rsid w:val="004C1109"/>
    <w:rsid w:val="004C70DC"/>
    <w:rsid w:val="004D208B"/>
    <w:rsid w:val="004D41A6"/>
    <w:rsid w:val="004D6E4C"/>
    <w:rsid w:val="00501540"/>
    <w:rsid w:val="005071CB"/>
    <w:rsid w:val="00513A59"/>
    <w:rsid w:val="0051648F"/>
    <w:rsid w:val="00533BF0"/>
    <w:rsid w:val="00542C82"/>
    <w:rsid w:val="00543DC8"/>
    <w:rsid w:val="00551040"/>
    <w:rsid w:val="00553C55"/>
    <w:rsid w:val="0055739D"/>
    <w:rsid w:val="005618CA"/>
    <w:rsid w:val="00564E06"/>
    <w:rsid w:val="0057484B"/>
    <w:rsid w:val="00584BA8"/>
    <w:rsid w:val="005A25FA"/>
    <w:rsid w:val="005A3AFE"/>
    <w:rsid w:val="005A5B76"/>
    <w:rsid w:val="005A6E22"/>
    <w:rsid w:val="005B3896"/>
    <w:rsid w:val="005C0958"/>
    <w:rsid w:val="005C3E30"/>
    <w:rsid w:val="005C5970"/>
    <w:rsid w:val="005D56C3"/>
    <w:rsid w:val="005D753B"/>
    <w:rsid w:val="005E369E"/>
    <w:rsid w:val="005F426C"/>
    <w:rsid w:val="006011DE"/>
    <w:rsid w:val="0060254D"/>
    <w:rsid w:val="00605407"/>
    <w:rsid w:val="00623767"/>
    <w:rsid w:val="00632A92"/>
    <w:rsid w:val="00636BB9"/>
    <w:rsid w:val="00645801"/>
    <w:rsid w:val="006462A5"/>
    <w:rsid w:val="006526C1"/>
    <w:rsid w:val="00656575"/>
    <w:rsid w:val="006604A6"/>
    <w:rsid w:val="00667538"/>
    <w:rsid w:val="00672012"/>
    <w:rsid w:val="0068017E"/>
    <w:rsid w:val="00682511"/>
    <w:rsid w:val="00685723"/>
    <w:rsid w:val="006934B3"/>
    <w:rsid w:val="0069367E"/>
    <w:rsid w:val="006A2130"/>
    <w:rsid w:val="006A7A23"/>
    <w:rsid w:val="006B08C3"/>
    <w:rsid w:val="006B7952"/>
    <w:rsid w:val="006C1DBB"/>
    <w:rsid w:val="006D1BF0"/>
    <w:rsid w:val="006E0527"/>
    <w:rsid w:val="006E16F5"/>
    <w:rsid w:val="006E2076"/>
    <w:rsid w:val="006E3276"/>
    <w:rsid w:val="006E397B"/>
    <w:rsid w:val="006E5FD6"/>
    <w:rsid w:val="007047B2"/>
    <w:rsid w:val="00730D0E"/>
    <w:rsid w:val="007372E9"/>
    <w:rsid w:val="00740B6C"/>
    <w:rsid w:val="00747F04"/>
    <w:rsid w:val="0076016A"/>
    <w:rsid w:val="00763978"/>
    <w:rsid w:val="00765B3C"/>
    <w:rsid w:val="00771592"/>
    <w:rsid w:val="00784B8A"/>
    <w:rsid w:val="00785E6A"/>
    <w:rsid w:val="007930D8"/>
    <w:rsid w:val="007A4307"/>
    <w:rsid w:val="007B066B"/>
    <w:rsid w:val="007C51C2"/>
    <w:rsid w:val="007D1029"/>
    <w:rsid w:val="007E0CD0"/>
    <w:rsid w:val="007E5336"/>
    <w:rsid w:val="0081185D"/>
    <w:rsid w:val="00813415"/>
    <w:rsid w:val="00817988"/>
    <w:rsid w:val="0082247C"/>
    <w:rsid w:val="00833D17"/>
    <w:rsid w:val="00840C82"/>
    <w:rsid w:val="00842A68"/>
    <w:rsid w:val="00842BAC"/>
    <w:rsid w:val="0084732F"/>
    <w:rsid w:val="00847CFD"/>
    <w:rsid w:val="00860E62"/>
    <w:rsid w:val="00867761"/>
    <w:rsid w:val="00874FEE"/>
    <w:rsid w:val="00884F84"/>
    <w:rsid w:val="008860AD"/>
    <w:rsid w:val="00887F7C"/>
    <w:rsid w:val="008A5838"/>
    <w:rsid w:val="008A7377"/>
    <w:rsid w:val="008A7DBE"/>
    <w:rsid w:val="008B170C"/>
    <w:rsid w:val="008B4DBE"/>
    <w:rsid w:val="008C095B"/>
    <w:rsid w:val="008D1887"/>
    <w:rsid w:val="008D37B8"/>
    <w:rsid w:val="008E08F9"/>
    <w:rsid w:val="009106F5"/>
    <w:rsid w:val="00911C91"/>
    <w:rsid w:val="009155AC"/>
    <w:rsid w:val="0093558A"/>
    <w:rsid w:val="00935C9D"/>
    <w:rsid w:val="009419FC"/>
    <w:rsid w:val="00942248"/>
    <w:rsid w:val="00945335"/>
    <w:rsid w:val="009607D9"/>
    <w:rsid w:val="009639EA"/>
    <w:rsid w:val="00970AFA"/>
    <w:rsid w:val="00973CE3"/>
    <w:rsid w:val="009821A4"/>
    <w:rsid w:val="0098308E"/>
    <w:rsid w:val="009853C9"/>
    <w:rsid w:val="00990CF7"/>
    <w:rsid w:val="009A5DEA"/>
    <w:rsid w:val="009A6FF2"/>
    <w:rsid w:val="009B28FE"/>
    <w:rsid w:val="009B2C3B"/>
    <w:rsid w:val="009B4C3D"/>
    <w:rsid w:val="009B69F2"/>
    <w:rsid w:val="009D1411"/>
    <w:rsid w:val="009D22F9"/>
    <w:rsid w:val="009E290E"/>
    <w:rsid w:val="009E78A8"/>
    <w:rsid w:val="009F500A"/>
    <w:rsid w:val="00A01DEC"/>
    <w:rsid w:val="00A1114D"/>
    <w:rsid w:val="00A1556A"/>
    <w:rsid w:val="00A37D6F"/>
    <w:rsid w:val="00A427EE"/>
    <w:rsid w:val="00A57947"/>
    <w:rsid w:val="00A71957"/>
    <w:rsid w:val="00A727D5"/>
    <w:rsid w:val="00A72BC7"/>
    <w:rsid w:val="00AA24CB"/>
    <w:rsid w:val="00AA5B9A"/>
    <w:rsid w:val="00AC0362"/>
    <w:rsid w:val="00AC5173"/>
    <w:rsid w:val="00AD0D18"/>
    <w:rsid w:val="00AE0968"/>
    <w:rsid w:val="00AE23F4"/>
    <w:rsid w:val="00AF0F5F"/>
    <w:rsid w:val="00AF1E98"/>
    <w:rsid w:val="00B04ED8"/>
    <w:rsid w:val="00B229FC"/>
    <w:rsid w:val="00B2320B"/>
    <w:rsid w:val="00B31347"/>
    <w:rsid w:val="00B418AE"/>
    <w:rsid w:val="00B455F4"/>
    <w:rsid w:val="00B47C77"/>
    <w:rsid w:val="00B66789"/>
    <w:rsid w:val="00B70362"/>
    <w:rsid w:val="00B73CFB"/>
    <w:rsid w:val="00B75500"/>
    <w:rsid w:val="00B9406A"/>
    <w:rsid w:val="00B95D42"/>
    <w:rsid w:val="00BA56F4"/>
    <w:rsid w:val="00BA7924"/>
    <w:rsid w:val="00BB5782"/>
    <w:rsid w:val="00BC4474"/>
    <w:rsid w:val="00BD28BD"/>
    <w:rsid w:val="00BE63D4"/>
    <w:rsid w:val="00C07368"/>
    <w:rsid w:val="00C14F2F"/>
    <w:rsid w:val="00C1636C"/>
    <w:rsid w:val="00C24D39"/>
    <w:rsid w:val="00C40FF2"/>
    <w:rsid w:val="00C50BAD"/>
    <w:rsid w:val="00C51DA8"/>
    <w:rsid w:val="00C63E92"/>
    <w:rsid w:val="00C72B04"/>
    <w:rsid w:val="00C74135"/>
    <w:rsid w:val="00C87253"/>
    <w:rsid w:val="00CC0D6B"/>
    <w:rsid w:val="00CC24B6"/>
    <w:rsid w:val="00CE413C"/>
    <w:rsid w:val="00CE6E5A"/>
    <w:rsid w:val="00CF279A"/>
    <w:rsid w:val="00CF4780"/>
    <w:rsid w:val="00D00288"/>
    <w:rsid w:val="00D10869"/>
    <w:rsid w:val="00D22B61"/>
    <w:rsid w:val="00D2416D"/>
    <w:rsid w:val="00D3001D"/>
    <w:rsid w:val="00D370EA"/>
    <w:rsid w:val="00D37683"/>
    <w:rsid w:val="00D420FF"/>
    <w:rsid w:val="00D42D81"/>
    <w:rsid w:val="00D520BF"/>
    <w:rsid w:val="00D53573"/>
    <w:rsid w:val="00D55717"/>
    <w:rsid w:val="00D63D27"/>
    <w:rsid w:val="00D762F3"/>
    <w:rsid w:val="00D84956"/>
    <w:rsid w:val="00D84A5D"/>
    <w:rsid w:val="00D91D54"/>
    <w:rsid w:val="00DB1DEF"/>
    <w:rsid w:val="00DB69CA"/>
    <w:rsid w:val="00DC1D5D"/>
    <w:rsid w:val="00DC3EF2"/>
    <w:rsid w:val="00DC4A11"/>
    <w:rsid w:val="00DE40A2"/>
    <w:rsid w:val="00DF75B8"/>
    <w:rsid w:val="00E00048"/>
    <w:rsid w:val="00E000E6"/>
    <w:rsid w:val="00E14946"/>
    <w:rsid w:val="00E262A3"/>
    <w:rsid w:val="00E5253A"/>
    <w:rsid w:val="00E644C2"/>
    <w:rsid w:val="00E73E8A"/>
    <w:rsid w:val="00E816DD"/>
    <w:rsid w:val="00E8683C"/>
    <w:rsid w:val="00E95119"/>
    <w:rsid w:val="00EB5B00"/>
    <w:rsid w:val="00ED0421"/>
    <w:rsid w:val="00ED3D5C"/>
    <w:rsid w:val="00EE3CD5"/>
    <w:rsid w:val="00EF0E7A"/>
    <w:rsid w:val="00F13F5F"/>
    <w:rsid w:val="00F44726"/>
    <w:rsid w:val="00F84C6A"/>
    <w:rsid w:val="00F86163"/>
    <w:rsid w:val="00F91574"/>
    <w:rsid w:val="00FA6211"/>
    <w:rsid w:val="00FC2B54"/>
    <w:rsid w:val="00FD69CE"/>
    <w:rsid w:val="050211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5"/>
    <w:semiHidden/>
    <w:unhideWhenUsed/>
    <w:uiPriority w:val="99"/>
    <w:pPr>
      <w:ind w:left="100" w:leftChars="2500"/>
    </w:pPr>
  </w:style>
  <w:style w:type="paragraph" w:styleId="3">
    <w:name w:val="Balloon Text"/>
    <w:basedOn w:val="1"/>
    <w:link w:val="16"/>
    <w:semiHidden/>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color w:val="000000" w:themeColor="text1"/>
      <w:kern w:val="0"/>
      <w:sz w:val="20"/>
      <w:szCs w:val="20"/>
      <w14:textFill>
        <w14:solidFill>
          <w14:schemeClr w14:val="tx1"/>
        </w14:solidFill>
      </w14:textFill>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Emphasis"/>
    <w:basedOn w:val="8"/>
    <w:qFormat/>
    <w:uiPriority w:val="20"/>
    <w:rPr>
      <w:i/>
      <w:iCs/>
    </w:rPr>
  </w:style>
  <w:style w:type="character" w:styleId="10">
    <w:name w:val="Hyperlink"/>
    <w:basedOn w:val="8"/>
    <w:unhideWhenUsed/>
    <w:uiPriority w:val="99"/>
    <w:rPr>
      <w:color w:val="0563C1" w:themeColor="hyperlink"/>
      <w:u w:val="single"/>
      <w14:textFill>
        <w14:solidFill>
          <w14:schemeClr w14:val="hlink"/>
        </w14:solidFill>
      </w14:textFill>
    </w:rPr>
  </w:style>
  <w:style w:type="character" w:customStyle="1" w:styleId="11">
    <w:name w:val="页眉 Char"/>
    <w:basedOn w:val="8"/>
    <w:link w:val="5"/>
    <w:uiPriority w:val="99"/>
    <w:rPr>
      <w:sz w:val="18"/>
      <w:szCs w:val="18"/>
    </w:rPr>
  </w:style>
  <w:style w:type="character" w:customStyle="1" w:styleId="12">
    <w:name w:val="页脚 Char"/>
    <w:basedOn w:val="8"/>
    <w:link w:val="4"/>
    <w:uiPriority w:val="99"/>
    <w:rPr>
      <w:sz w:val="18"/>
      <w:szCs w:val="18"/>
    </w:rPr>
  </w:style>
  <w:style w:type="paragraph" w:customStyle="1" w:styleId="13">
    <w:name w:val="_Style 2"/>
    <w:basedOn w:val="1"/>
    <w:qFormat/>
    <w:uiPriority w:val="34"/>
    <w:pPr>
      <w:ind w:firstLine="420" w:firstLineChars="200"/>
    </w:pPr>
    <w:rPr>
      <w:rFonts w:ascii="等线" w:hAnsi="等线" w:eastAsia="等线" w:cs="Times New Roman"/>
    </w:rPr>
  </w:style>
  <w:style w:type="paragraph" w:styleId="14">
    <w:name w:val="List Paragraph"/>
    <w:basedOn w:val="1"/>
    <w:qFormat/>
    <w:uiPriority w:val="34"/>
    <w:pPr>
      <w:spacing w:line="520" w:lineRule="exact"/>
      <w:ind w:firstLine="420" w:firstLineChars="200"/>
      <w:jc w:val="left"/>
    </w:pPr>
    <w:rPr>
      <w:rFonts w:ascii="Calibri" w:hAnsi="Calibri" w:eastAsia="宋体" w:cs="Times New Roman"/>
    </w:rPr>
  </w:style>
  <w:style w:type="character" w:customStyle="1" w:styleId="15">
    <w:name w:val="日期 Char"/>
    <w:basedOn w:val="8"/>
    <w:link w:val="2"/>
    <w:semiHidden/>
    <w:uiPriority w:val="99"/>
  </w:style>
  <w:style w:type="character" w:customStyle="1" w:styleId="16">
    <w:name w:val="批注框文本 Char"/>
    <w:basedOn w:val="8"/>
    <w:link w:val="3"/>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EC1DDC-94E7-47C5-B153-641057897C01}">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14</Pages>
  <Words>1467</Words>
  <Characters>8364</Characters>
  <Lines>69</Lines>
  <Paragraphs>19</Paragraphs>
  <TotalTime>263</TotalTime>
  <ScaleCrop>false</ScaleCrop>
  <LinksUpToDate>false</LinksUpToDate>
  <CharactersWithSpaces>9812</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2020-11-16T01:14:00Z</dcterms:created>
  <dc:creator>先森 陈</dc:creator>
  <cp:lastModifiedBy>Administrator</cp:lastModifiedBy>
  <cp:lastPrinted>2020-12-05T03:06:00Z</cp:lastPrinted>
  <dcterms:modified xsi:type="dcterms:W3CDTF">2020-12-30T06:31:32Z</dcterms:modified>
  <cp:revision>200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